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49" w:rsidRPr="002042ED" w:rsidRDefault="002042ED" w:rsidP="00C8062C">
      <w:pPr>
        <w:spacing w:after="0" w:line="240" w:lineRule="auto"/>
        <w:jc w:val="center"/>
        <w:rPr>
          <w:rFonts w:ascii="Times New Roman" w:hAnsi="Times New Roman" w:cs="Times New Roman"/>
          <w:b/>
          <w:sz w:val="28"/>
          <w:szCs w:val="28"/>
          <w:lang w:val="kk-KZ"/>
        </w:rPr>
      </w:pPr>
      <w:r w:rsidRPr="002042ED">
        <w:rPr>
          <w:rFonts w:ascii="Times New Roman" w:hAnsi="Times New Roman" w:cs="Times New Roman"/>
          <w:b/>
          <w:sz w:val="24"/>
          <w:lang w:val="kk-KZ"/>
        </w:rPr>
        <w:t>БИОЛОГИЯНЫ МОДУЛЬДІК ОҚЫТУ ТЕХНОЛОГИЯСЫ АРҚЫЛЫ МЕҢГЕРТУ: ШЕТЕЛДІК ТӘЖІРИБЕ ЖӘНЕ ҚАЗАҚСТАНДЫҚ БІЛІМ БЕРУ ЖҮЙЕСІНДЕГІ МҮМКІНДІКТЕР</w:t>
      </w:r>
    </w:p>
    <w:p w:rsidR="00C8062C" w:rsidRPr="000E6A97" w:rsidRDefault="00C8062C" w:rsidP="00C8062C">
      <w:pPr>
        <w:spacing w:after="0" w:line="240" w:lineRule="auto"/>
        <w:jc w:val="center"/>
        <w:rPr>
          <w:rFonts w:ascii="Times New Roman" w:hAnsi="Times New Roman" w:cs="Times New Roman"/>
          <w:i/>
          <w:sz w:val="24"/>
          <w:szCs w:val="28"/>
          <w:lang w:val="kk-KZ"/>
        </w:rPr>
      </w:pPr>
      <w:r w:rsidRPr="000E6A97">
        <w:rPr>
          <w:rFonts w:ascii="Times New Roman" w:hAnsi="Times New Roman" w:cs="Times New Roman"/>
          <w:i/>
          <w:sz w:val="24"/>
          <w:szCs w:val="28"/>
          <w:lang w:val="kk-KZ"/>
        </w:rPr>
        <w:t>Анапия Әсел Еламанқызы</w:t>
      </w:r>
    </w:p>
    <w:p w:rsidR="000E6A97" w:rsidRPr="000E6A97" w:rsidRDefault="00C8062C" w:rsidP="000E6A97">
      <w:pPr>
        <w:spacing w:after="0" w:line="240" w:lineRule="auto"/>
        <w:jc w:val="center"/>
        <w:rPr>
          <w:rFonts w:ascii="Times New Roman" w:hAnsi="Times New Roman" w:cs="Times New Roman"/>
          <w:bCs/>
          <w:sz w:val="24"/>
          <w:szCs w:val="28"/>
        </w:rPr>
      </w:pPr>
      <w:r w:rsidRPr="000E6A97">
        <w:rPr>
          <w:rFonts w:ascii="Times New Roman" w:hAnsi="Times New Roman" w:cs="Times New Roman"/>
          <w:i/>
          <w:sz w:val="24"/>
          <w:szCs w:val="28"/>
          <w:lang w:val="kk-KZ"/>
        </w:rPr>
        <w:t>Әлкей Марғұлан атындағы ППУ</w:t>
      </w:r>
      <w:r w:rsidR="000E6A97" w:rsidRPr="000E6A97">
        <w:rPr>
          <w:rFonts w:ascii="Times New Roman" w:hAnsi="Times New Roman" w:cs="Times New Roman"/>
          <w:i/>
          <w:sz w:val="24"/>
          <w:szCs w:val="28"/>
          <w:lang w:val="kk-KZ"/>
        </w:rPr>
        <w:t xml:space="preserve">,  </w:t>
      </w:r>
      <w:r w:rsidR="000E6A97" w:rsidRPr="000E6A97">
        <w:rPr>
          <w:rFonts w:ascii="Times New Roman" w:hAnsi="Times New Roman" w:cs="Times New Roman"/>
          <w:bCs/>
          <w:i/>
          <w:sz w:val="24"/>
          <w:szCs w:val="28"/>
          <w:lang w:val="kk-KZ"/>
        </w:rPr>
        <w:t xml:space="preserve">Биология мамандығының </w:t>
      </w:r>
      <w:r w:rsidR="000E6A97" w:rsidRPr="000E6A97">
        <w:rPr>
          <w:rFonts w:ascii="Times New Roman" w:hAnsi="Times New Roman" w:cs="Times New Roman"/>
          <w:bCs/>
          <w:i/>
          <w:sz w:val="24"/>
          <w:szCs w:val="28"/>
          <w:lang w:val="en-US"/>
        </w:rPr>
        <w:t>II</w:t>
      </w:r>
      <w:r w:rsidR="000E6A97" w:rsidRPr="000E6A97">
        <w:rPr>
          <w:rFonts w:ascii="Times New Roman" w:hAnsi="Times New Roman" w:cs="Times New Roman"/>
          <w:bCs/>
          <w:i/>
          <w:sz w:val="24"/>
          <w:szCs w:val="28"/>
          <w:lang w:val="kk-KZ"/>
        </w:rPr>
        <w:t xml:space="preserve"> курс магистранты</w:t>
      </w:r>
    </w:p>
    <w:p w:rsidR="00BA3C49" w:rsidRPr="000E6A97" w:rsidRDefault="00C8062C" w:rsidP="000E6A97">
      <w:pPr>
        <w:spacing w:after="0" w:line="240" w:lineRule="auto"/>
        <w:jc w:val="center"/>
        <w:rPr>
          <w:rFonts w:ascii="Times New Roman" w:hAnsi="Times New Roman" w:cs="Times New Roman"/>
          <w:i/>
          <w:sz w:val="24"/>
          <w:szCs w:val="28"/>
          <w:lang w:val="kk-KZ"/>
        </w:rPr>
      </w:pPr>
      <w:r w:rsidRPr="000E6A97">
        <w:rPr>
          <w:rFonts w:ascii="Times New Roman" w:hAnsi="Times New Roman" w:cs="Times New Roman"/>
          <w:i/>
          <w:sz w:val="24"/>
          <w:szCs w:val="28"/>
          <w:lang w:val="kk-KZ"/>
        </w:rPr>
        <w:t>Павлодар</w:t>
      </w:r>
      <w:r w:rsidRPr="000E6A97">
        <w:rPr>
          <w:rFonts w:ascii="Times New Roman" w:hAnsi="Times New Roman" w:cs="Times New Roman"/>
          <w:i/>
          <w:sz w:val="24"/>
          <w:szCs w:val="28"/>
          <w:lang w:val="kk-KZ"/>
        </w:rPr>
        <w:t xml:space="preserve"> қаласы</w:t>
      </w:r>
    </w:p>
    <w:p w:rsidR="000E6A97" w:rsidRPr="000E6A97" w:rsidRDefault="000E6A97" w:rsidP="000E6A97">
      <w:pPr>
        <w:spacing w:after="0" w:line="240" w:lineRule="auto"/>
        <w:jc w:val="center"/>
        <w:rPr>
          <w:rFonts w:ascii="Times New Roman" w:hAnsi="Times New Roman" w:cs="Times New Roman"/>
          <w:i/>
          <w:sz w:val="24"/>
          <w:szCs w:val="28"/>
          <w:lang w:val="kk-KZ"/>
        </w:rPr>
      </w:pPr>
    </w:p>
    <w:p w:rsidR="00FE29B8" w:rsidRPr="00FE29B8" w:rsidRDefault="00FE29B8" w:rsidP="00FE29B8">
      <w:pPr>
        <w:spacing w:after="0"/>
        <w:ind w:firstLine="567"/>
        <w:jc w:val="both"/>
        <w:rPr>
          <w:rFonts w:ascii="Times New Roman" w:hAnsi="Times New Roman" w:cs="Times New Roman"/>
          <w:bCs/>
          <w:sz w:val="24"/>
          <w:szCs w:val="28"/>
          <w:lang w:val="kk-KZ"/>
        </w:rPr>
      </w:pPr>
      <w:r w:rsidRPr="00FE29B8">
        <w:rPr>
          <w:rFonts w:ascii="Times New Roman" w:hAnsi="Times New Roman" w:cs="Times New Roman"/>
          <w:b/>
          <w:bCs/>
          <w:sz w:val="24"/>
          <w:szCs w:val="28"/>
          <w:lang w:val="kk-KZ"/>
        </w:rPr>
        <w:t>Аңдатпа.</w:t>
      </w:r>
      <w:r>
        <w:rPr>
          <w:rFonts w:ascii="Times New Roman" w:hAnsi="Times New Roman" w:cs="Times New Roman"/>
          <w:bCs/>
          <w:sz w:val="24"/>
          <w:szCs w:val="28"/>
          <w:lang w:val="kk-KZ"/>
        </w:rPr>
        <w:t xml:space="preserve"> </w:t>
      </w:r>
      <w:r w:rsidR="00FA5036" w:rsidRPr="00FE29B8">
        <w:rPr>
          <w:rFonts w:ascii="Times New Roman" w:hAnsi="Times New Roman" w:cs="Times New Roman"/>
          <w:bCs/>
          <w:sz w:val="24"/>
          <w:szCs w:val="28"/>
          <w:lang w:val="kk-KZ"/>
        </w:rPr>
        <w:t xml:space="preserve">Мақалада </w:t>
      </w:r>
      <w:r w:rsidR="002042ED" w:rsidRPr="00FE29B8">
        <w:rPr>
          <w:rFonts w:ascii="Times New Roman" w:hAnsi="Times New Roman" w:cs="Times New Roman"/>
          <w:bCs/>
          <w:sz w:val="24"/>
          <w:szCs w:val="28"/>
          <w:lang w:val="kk-KZ"/>
        </w:rPr>
        <w:t xml:space="preserve">биология пәнін оқыту </w:t>
      </w:r>
      <w:r w:rsidR="00FA5036" w:rsidRPr="00FE29B8">
        <w:rPr>
          <w:rFonts w:ascii="Times New Roman" w:hAnsi="Times New Roman" w:cs="Times New Roman"/>
          <w:bCs/>
          <w:sz w:val="24"/>
          <w:szCs w:val="28"/>
          <w:lang w:val="kk-KZ"/>
        </w:rPr>
        <w:t xml:space="preserve">мәселелері, </w:t>
      </w:r>
      <w:r w:rsidR="002042ED" w:rsidRPr="00FE29B8">
        <w:rPr>
          <w:rFonts w:ascii="Times New Roman" w:hAnsi="Times New Roman" w:cs="Times New Roman"/>
          <w:bCs/>
          <w:sz w:val="24"/>
          <w:szCs w:val="28"/>
          <w:lang w:val="kk-KZ"/>
        </w:rPr>
        <w:t>модульдік оқыту технологиясы</w:t>
      </w:r>
      <w:r w:rsidRPr="00FE29B8">
        <w:rPr>
          <w:rFonts w:ascii="Times New Roman" w:hAnsi="Times New Roman" w:cs="Times New Roman"/>
          <w:bCs/>
          <w:sz w:val="24"/>
          <w:szCs w:val="28"/>
          <w:lang w:val="kk-KZ"/>
        </w:rPr>
        <w:t>ның</w:t>
      </w:r>
      <w:r w:rsidR="00671370">
        <w:rPr>
          <w:rFonts w:ascii="Times New Roman" w:hAnsi="Times New Roman" w:cs="Times New Roman"/>
          <w:bCs/>
          <w:sz w:val="24"/>
          <w:szCs w:val="28"/>
          <w:lang w:val="kk-KZ"/>
        </w:rPr>
        <w:t xml:space="preserve"> </w:t>
      </w:r>
      <w:r w:rsidR="00671370" w:rsidRPr="00671370">
        <w:rPr>
          <w:rFonts w:ascii="Times New Roman" w:hAnsi="Times New Roman" w:cs="Times New Roman"/>
          <w:bCs/>
          <w:sz w:val="24"/>
          <w:szCs w:val="28"/>
          <w:lang w:val="kk-KZ"/>
        </w:rPr>
        <w:t>қолдану мәселесінің теориялық және әдістемелік аспектілерін қарастыр</w:t>
      </w:r>
      <w:r w:rsidR="00671370">
        <w:rPr>
          <w:rFonts w:ascii="Times New Roman" w:hAnsi="Times New Roman" w:cs="Times New Roman"/>
          <w:bCs/>
          <w:sz w:val="24"/>
          <w:szCs w:val="28"/>
          <w:lang w:val="kk-KZ"/>
        </w:rPr>
        <w:t>ылған.</w:t>
      </w:r>
      <w:r w:rsidR="00FA5036" w:rsidRPr="00FE29B8">
        <w:rPr>
          <w:rFonts w:ascii="Times New Roman" w:hAnsi="Times New Roman" w:cs="Times New Roman"/>
          <w:bCs/>
          <w:sz w:val="24"/>
          <w:szCs w:val="28"/>
          <w:lang w:val="kk-KZ"/>
        </w:rPr>
        <w:t xml:space="preserve"> </w:t>
      </w:r>
      <w:r w:rsidRPr="00FE29B8">
        <w:rPr>
          <w:rFonts w:ascii="Times New Roman" w:hAnsi="Times New Roman" w:cs="Times New Roman"/>
          <w:lang w:val="kk-KZ"/>
        </w:rPr>
        <w:t xml:space="preserve">Қазіргі таңда елімізде оқытудың соңғы әдіс-тәсілдері мен технологиялары зерттеліп, бiлiм caлacындa үздіксіз жaңaрту жұмыстары жүргізіліп кeлeдi. </w:t>
      </w:r>
      <w:r w:rsidRPr="00FE29B8">
        <w:rPr>
          <w:rFonts w:ascii="Times New Roman" w:hAnsi="Times New Roman" w:cs="Times New Roman"/>
          <w:lang w:val="kk-KZ"/>
        </w:rPr>
        <w:t xml:space="preserve">Осыған байланысты білім беру саласында әр түрі оқыту технологиялары ұсынылуда. </w:t>
      </w:r>
      <w:r w:rsidR="00FA5036" w:rsidRPr="00FE29B8">
        <w:rPr>
          <w:rFonts w:ascii="Times New Roman" w:hAnsi="Times New Roman" w:cs="Times New Roman"/>
          <w:bCs/>
          <w:sz w:val="24"/>
          <w:szCs w:val="28"/>
          <w:lang w:val="kk-KZ"/>
        </w:rPr>
        <w:t xml:space="preserve">Зерттеу барысында </w:t>
      </w:r>
      <w:r w:rsidRPr="00FE29B8">
        <w:rPr>
          <w:rFonts w:ascii="Times New Roman" w:hAnsi="Times New Roman" w:cs="Times New Roman"/>
          <w:bCs/>
          <w:sz w:val="24"/>
          <w:szCs w:val="28"/>
          <w:lang w:val="kk-KZ"/>
        </w:rPr>
        <w:t>биологияны оқытуда кездесетін қиындықтар</w:t>
      </w:r>
      <w:r w:rsidR="00FA5036" w:rsidRPr="00FE29B8">
        <w:rPr>
          <w:rFonts w:ascii="Times New Roman" w:hAnsi="Times New Roman" w:cs="Times New Roman"/>
          <w:bCs/>
          <w:sz w:val="24"/>
          <w:szCs w:val="28"/>
          <w:lang w:val="kk-KZ"/>
        </w:rPr>
        <w:t xml:space="preserve"> анықталып, оның алдын а</w:t>
      </w:r>
      <w:r w:rsidRPr="00FE29B8">
        <w:rPr>
          <w:rFonts w:ascii="Times New Roman" w:hAnsi="Times New Roman" w:cs="Times New Roman"/>
          <w:bCs/>
          <w:sz w:val="24"/>
          <w:szCs w:val="28"/>
          <w:lang w:val="kk-KZ"/>
        </w:rPr>
        <w:t>лу шаралары ұсынылады және</w:t>
      </w:r>
      <w:r w:rsidR="00671370" w:rsidRPr="00671370">
        <w:rPr>
          <w:rFonts w:ascii="Times New Roman" w:hAnsi="Times New Roman" w:cs="Times New Roman"/>
          <w:bCs/>
          <w:sz w:val="24"/>
          <w:szCs w:val="28"/>
          <w:lang w:val="kk-KZ"/>
        </w:rPr>
        <w:t xml:space="preserve"> </w:t>
      </w:r>
      <w:r w:rsidR="00671370" w:rsidRPr="00FE29B8">
        <w:rPr>
          <w:rFonts w:ascii="Times New Roman" w:hAnsi="Times New Roman" w:cs="Times New Roman"/>
          <w:bCs/>
          <w:sz w:val="24"/>
          <w:szCs w:val="28"/>
          <w:lang w:val="kk-KZ"/>
        </w:rPr>
        <w:t>шетелдік тәжірибелер</w:t>
      </w:r>
      <w:r w:rsidR="00671370">
        <w:rPr>
          <w:rFonts w:ascii="Times New Roman" w:hAnsi="Times New Roman" w:cs="Times New Roman"/>
          <w:bCs/>
          <w:sz w:val="24"/>
          <w:szCs w:val="28"/>
          <w:lang w:val="kk-KZ"/>
        </w:rPr>
        <w:t>ді зерттеу арқылы</w:t>
      </w:r>
      <w:r w:rsidRPr="00FE29B8">
        <w:rPr>
          <w:rFonts w:ascii="Times New Roman" w:hAnsi="Times New Roman" w:cs="Times New Roman"/>
          <w:bCs/>
          <w:sz w:val="24"/>
          <w:szCs w:val="28"/>
          <w:lang w:val="kk-KZ"/>
        </w:rPr>
        <w:t xml:space="preserve"> Қазақстандық білім беру жүйесіндегі модульдік оқыту технологиясы мүмкіндіктерін қарастырады. </w:t>
      </w:r>
    </w:p>
    <w:p w:rsidR="00BA3C49" w:rsidRPr="00FE29B8" w:rsidRDefault="00BA3C49" w:rsidP="00FE29B8">
      <w:pPr>
        <w:spacing w:after="0"/>
        <w:ind w:firstLine="567"/>
        <w:jc w:val="both"/>
        <w:rPr>
          <w:rFonts w:ascii="Times New Roman" w:hAnsi="Times New Roman" w:cs="Times New Roman"/>
          <w:sz w:val="24"/>
          <w:szCs w:val="28"/>
          <w:lang w:val="kk-KZ"/>
        </w:rPr>
      </w:pPr>
      <w:r w:rsidRPr="00FE29B8">
        <w:rPr>
          <w:rFonts w:ascii="Times New Roman" w:hAnsi="Times New Roman" w:cs="Times New Roman"/>
          <w:b/>
          <w:sz w:val="24"/>
          <w:szCs w:val="28"/>
          <w:lang w:val="kk-KZ"/>
        </w:rPr>
        <w:t>Тірек сөздер:</w:t>
      </w:r>
      <w:r w:rsidRPr="00FE29B8">
        <w:rPr>
          <w:rFonts w:ascii="Times New Roman" w:hAnsi="Times New Roman" w:cs="Times New Roman"/>
          <w:b/>
          <w:i/>
          <w:sz w:val="24"/>
          <w:szCs w:val="28"/>
          <w:lang w:val="kk-KZ"/>
        </w:rPr>
        <w:t xml:space="preserve"> </w:t>
      </w:r>
      <w:r w:rsidR="00FE29B8" w:rsidRPr="00FE29B8">
        <w:rPr>
          <w:rFonts w:ascii="Times New Roman" w:hAnsi="Times New Roman" w:cs="Times New Roman"/>
          <w:sz w:val="24"/>
          <w:szCs w:val="28"/>
          <w:lang w:val="kk-KZ"/>
        </w:rPr>
        <w:t>биология пәні, модульдік оқыту, жасанды интеллект, ақпараттық технолгия, оқу әдістері</w:t>
      </w:r>
      <w:r w:rsidR="00BD6015" w:rsidRPr="00FE29B8">
        <w:rPr>
          <w:rFonts w:ascii="Times New Roman" w:hAnsi="Times New Roman" w:cs="Times New Roman"/>
          <w:bCs/>
          <w:sz w:val="24"/>
          <w:szCs w:val="28"/>
          <w:lang w:val="kk-KZ"/>
        </w:rPr>
        <w:t>.</w:t>
      </w:r>
    </w:p>
    <w:p w:rsidR="00035CAE" w:rsidRPr="000E6A97" w:rsidRDefault="00035CAE" w:rsidP="00FE29B8">
      <w:pPr>
        <w:spacing w:after="0"/>
        <w:ind w:firstLine="567"/>
        <w:jc w:val="both"/>
        <w:rPr>
          <w:rFonts w:ascii="Times New Roman" w:hAnsi="Times New Roman" w:cs="Times New Roman"/>
          <w:bCs/>
          <w:sz w:val="24"/>
          <w:szCs w:val="28"/>
          <w:lang w:val="kk-KZ"/>
        </w:rPr>
      </w:pPr>
    </w:p>
    <w:p w:rsidR="00671370" w:rsidRDefault="00FE29B8" w:rsidP="00FE29B8">
      <w:pPr>
        <w:pStyle w:val="a4"/>
        <w:ind w:firstLine="567"/>
        <w:jc w:val="both"/>
        <w:rPr>
          <w:rFonts w:ascii="Times New Roman" w:hAnsi="Times New Roman" w:cs="Times New Roman"/>
          <w:sz w:val="24"/>
          <w:szCs w:val="28"/>
          <w:lang w:val="kk-KZ"/>
        </w:rPr>
      </w:pPr>
      <w:r w:rsidRPr="00FE29B8">
        <w:rPr>
          <w:rStyle w:val="a7"/>
          <w:rFonts w:ascii="Times New Roman" w:hAnsi="Times New Roman" w:cs="Times New Roman"/>
          <w:b w:val="0"/>
          <w:i/>
          <w:sz w:val="24"/>
          <w:szCs w:val="24"/>
          <w:lang w:val="kk-KZ"/>
        </w:rPr>
        <w:t>Биология пәні</w:t>
      </w:r>
      <w:r>
        <w:rPr>
          <w:rFonts w:ascii="Times New Roman" w:hAnsi="Times New Roman" w:cs="Times New Roman"/>
          <w:sz w:val="24"/>
          <w:szCs w:val="24"/>
          <w:lang w:val="kk-KZ"/>
        </w:rPr>
        <w:t xml:space="preserve"> </w:t>
      </w:r>
      <w:r w:rsidRPr="00FE29B8">
        <w:rPr>
          <w:rFonts w:ascii="Times New Roman" w:hAnsi="Times New Roman" w:cs="Times New Roman"/>
          <w:sz w:val="24"/>
          <w:szCs w:val="24"/>
          <w:lang w:val="kk-KZ"/>
        </w:rPr>
        <w:t>– тірі ағзалардың құрылымы, қызметі, эволюциясы, экологиясы және әртүрлілігі туралы ғылым. Ол өсімдіктер, жануарлар, микроағзалар, экожүйелер және адамның тіршіліг</w:t>
      </w:r>
      <w:r w:rsidR="00671370">
        <w:rPr>
          <w:rFonts w:ascii="Times New Roman" w:hAnsi="Times New Roman" w:cs="Times New Roman"/>
          <w:sz w:val="24"/>
          <w:szCs w:val="24"/>
          <w:lang w:val="kk-KZ"/>
        </w:rPr>
        <w:t xml:space="preserve">і туралы жан-жақты білім береді </w:t>
      </w:r>
      <w:r w:rsidR="00671370">
        <w:rPr>
          <w:rFonts w:ascii="Times New Roman" w:hAnsi="Times New Roman" w:cs="Times New Roman"/>
          <w:sz w:val="24"/>
          <w:szCs w:val="28"/>
          <w:shd w:val="clear" w:color="auto" w:fill="FFFFFF"/>
          <w:lang w:val="kk-KZ"/>
        </w:rPr>
        <w:t>[1].</w:t>
      </w:r>
      <w:r w:rsidR="00671370" w:rsidRPr="000E6A97">
        <w:rPr>
          <w:rFonts w:ascii="Times New Roman" w:hAnsi="Times New Roman" w:cs="Times New Roman"/>
          <w:sz w:val="24"/>
          <w:szCs w:val="28"/>
          <w:lang w:val="kk-KZ"/>
        </w:rPr>
        <w:t xml:space="preserve"> </w:t>
      </w:r>
    </w:p>
    <w:p w:rsidR="00671370" w:rsidRDefault="00FE29B8" w:rsidP="00671370">
      <w:pPr>
        <w:pStyle w:val="a4"/>
        <w:ind w:firstLine="567"/>
        <w:jc w:val="both"/>
        <w:rPr>
          <w:rFonts w:ascii="Times New Roman" w:hAnsi="Times New Roman" w:cs="Times New Roman"/>
          <w:sz w:val="24"/>
          <w:szCs w:val="28"/>
          <w:lang w:val="kk-KZ"/>
        </w:rPr>
      </w:pPr>
      <w:r w:rsidRPr="00FE29B8">
        <w:rPr>
          <w:rStyle w:val="a7"/>
          <w:rFonts w:ascii="Times New Roman" w:hAnsi="Times New Roman" w:cs="Times New Roman"/>
          <w:b w:val="0"/>
          <w:bCs w:val="0"/>
          <w:sz w:val="24"/>
          <w:szCs w:val="24"/>
          <w:lang w:val="kk-KZ"/>
        </w:rPr>
        <w:t>Биология пәнінің маңызы</w:t>
      </w:r>
      <w:r>
        <w:rPr>
          <w:rFonts w:ascii="Times New Roman" w:hAnsi="Times New Roman" w:cs="Times New Roman"/>
          <w:sz w:val="24"/>
          <w:szCs w:val="24"/>
          <w:lang w:val="kk-KZ"/>
        </w:rPr>
        <w:t xml:space="preserve"> о</w:t>
      </w:r>
      <w:r w:rsidRPr="00FE29B8">
        <w:rPr>
          <w:rFonts w:ascii="Times New Roman" w:hAnsi="Times New Roman" w:cs="Times New Roman"/>
          <w:sz w:val="24"/>
          <w:szCs w:val="24"/>
          <w:lang w:val="kk-KZ"/>
        </w:rPr>
        <w:t>қушыларды қоршаған әлемді ғы</w:t>
      </w:r>
      <w:r>
        <w:rPr>
          <w:rFonts w:ascii="Times New Roman" w:hAnsi="Times New Roman" w:cs="Times New Roman"/>
          <w:sz w:val="24"/>
          <w:szCs w:val="24"/>
          <w:lang w:val="kk-KZ"/>
        </w:rPr>
        <w:t>лыми тұрғыдан түсінуге үйретеді, д</w:t>
      </w:r>
      <w:r w:rsidRPr="00FE29B8">
        <w:rPr>
          <w:rFonts w:ascii="Times New Roman" w:hAnsi="Times New Roman" w:cs="Times New Roman"/>
          <w:sz w:val="24"/>
          <w:szCs w:val="24"/>
          <w:lang w:val="kk-KZ"/>
        </w:rPr>
        <w:t>енсаулық, генетика, экология, медицина және биотехнология с</w:t>
      </w:r>
      <w:r>
        <w:rPr>
          <w:rFonts w:ascii="Times New Roman" w:hAnsi="Times New Roman" w:cs="Times New Roman"/>
          <w:sz w:val="24"/>
          <w:szCs w:val="24"/>
          <w:lang w:val="kk-KZ"/>
        </w:rPr>
        <w:t>алаларында маңызды білім береді, т</w:t>
      </w:r>
      <w:r w:rsidRPr="00FE29B8">
        <w:rPr>
          <w:rFonts w:ascii="Times New Roman" w:hAnsi="Times New Roman" w:cs="Times New Roman"/>
          <w:sz w:val="24"/>
          <w:szCs w:val="24"/>
          <w:lang w:val="kk-KZ"/>
        </w:rPr>
        <w:t>абиғатты қорғауға, экологиялық са</w:t>
      </w:r>
      <w:r>
        <w:rPr>
          <w:rFonts w:ascii="Times New Roman" w:hAnsi="Times New Roman" w:cs="Times New Roman"/>
          <w:sz w:val="24"/>
          <w:szCs w:val="24"/>
          <w:lang w:val="kk-KZ"/>
        </w:rPr>
        <w:t>наны қалыптастыруға ықпал етеді, ғ</w:t>
      </w:r>
      <w:r w:rsidRPr="00FE29B8">
        <w:rPr>
          <w:rFonts w:ascii="Times New Roman" w:hAnsi="Times New Roman" w:cs="Times New Roman"/>
          <w:sz w:val="24"/>
          <w:szCs w:val="24"/>
          <w:lang w:val="kk-KZ"/>
        </w:rPr>
        <w:t>ыл</w:t>
      </w:r>
      <w:r>
        <w:rPr>
          <w:rFonts w:ascii="Times New Roman" w:hAnsi="Times New Roman" w:cs="Times New Roman"/>
          <w:sz w:val="24"/>
          <w:szCs w:val="24"/>
          <w:lang w:val="kk-KZ"/>
        </w:rPr>
        <w:t>ыми зерттеу дағдыларын дамытады</w:t>
      </w:r>
      <w:r w:rsidR="00671370">
        <w:rPr>
          <w:rFonts w:ascii="Times New Roman" w:hAnsi="Times New Roman" w:cs="Times New Roman"/>
          <w:sz w:val="24"/>
          <w:szCs w:val="28"/>
          <w:shd w:val="clear" w:color="auto" w:fill="FFFFFF"/>
          <w:lang w:val="kk-KZ"/>
        </w:rPr>
        <w:t xml:space="preserve">. Мектептерде биология пәнін оқытудың маңыздылығы да осында. </w:t>
      </w:r>
      <w:r w:rsidR="00671370">
        <w:rPr>
          <w:rFonts w:ascii="Times New Roman" w:hAnsi="Times New Roman" w:cs="Times New Roman"/>
          <w:sz w:val="24"/>
          <w:szCs w:val="28"/>
          <w:lang w:val="kk-KZ"/>
        </w:rPr>
        <w:t>Қазіргі күні о</w:t>
      </w:r>
      <w:r w:rsidR="00671370" w:rsidRPr="00671370">
        <w:rPr>
          <w:rFonts w:ascii="Times New Roman" w:hAnsi="Times New Roman" w:cs="Times New Roman"/>
          <w:sz w:val="24"/>
          <w:szCs w:val="28"/>
          <w:lang w:val="kk-KZ"/>
        </w:rPr>
        <w:t>рта мектепте білім беруді жаңарту мақсаттарының бірі оның функционалдығы, жеке көзқарасы мен тиімділігі болып табылады. Осы мақсатты жүзеге асыруға ықпал ететін білім беру технологиясы материалды қолжетімді түрде, жеке қарқынмен оқуды ұйымдастыруға мүмкіндік беретін және мектеп оқушыларының өз бетінше оқу әрекетінің дағдыларын қалыптастыраты</w:t>
      </w:r>
      <w:r w:rsidR="00671370">
        <w:rPr>
          <w:rFonts w:ascii="Times New Roman" w:hAnsi="Times New Roman" w:cs="Times New Roman"/>
          <w:sz w:val="24"/>
          <w:szCs w:val="28"/>
          <w:lang w:val="kk-KZ"/>
        </w:rPr>
        <w:t>н модульдік оқыту технологиясы.</w:t>
      </w:r>
    </w:p>
    <w:p w:rsidR="00F7157B" w:rsidRDefault="00671370" w:rsidP="00671370">
      <w:pPr>
        <w:pStyle w:val="a4"/>
        <w:ind w:firstLine="567"/>
        <w:jc w:val="both"/>
        <w:rPr>
          <w:rFonts w:ascii="Times New Roman" w:hAnsi="Times New Roman" w:cs="Times New Roman"/>
          <w:sz w:val="24"/>
          <w:szCs w:val="24"/>
          <w:lang w:val="kk-KZ"/>
        </w:rPr>
      </w:pPr>
      <w:r>
        <w:rPr>
          <w:rFonts w:ascii="Times New Roman" w:hAnsi="Times New Roman" w:cs="Times New Roman"/>
          <w:sz w:val="24"/>
          <w:szCs w:val="28"/>
          <w:lang w:val="kk-KZ"/>
        </w:rPr>
        <w:t xml:space="preserve"> </w:t>
      </w:r>
      <w:r w:rsidRPr="00F7157B">
        <w:rPr>
          <w:rFonts w:ascii="Times New Roman" w:hAnsi="Times New Roman" w:cs="Times New Roman"/>
          <w:sz w:val="24"/>
          <w:szCs w:val="24"/>
          <w:lang w:val="kk-KZ"/>
        </w:rPr>
        <w:t>Модульдік технология білім беру процесін оқушы мақсатты дараланған бағдарлама бойынша өз бетінше (толық немесе ішінара) оқитындай түрлендіреді. Модульдік оқытудың мақсаты – оқушылардың дербестігін және оқу материалын оқудың жеке әдістерімен жұмыс іст</w:t>
      </w:r>
      <w:r w:rsidR="00F7555F">
        <w:rPr>
          <w:rFonts w:ascii="Times New Roman" w:hAnsi="Times New Roman" w:cs="Times New Roman"/>
          <w:sz w:val="24"/>
          <w:szCs w:val="24"/>
          <w:lang w:val="kk-KZ"/>
        </w:rPr>
        <w:t xml:space="preserve">еу қабілетін дамытуға ықпал ету </w:t>
      </w:r>
      <w:r w:rsidR="00F7555F">
        <w:rPr>
          <w:rFonts w:ascii="Times New Roman" w:hAnsi="Times New Roman" w:cs="Times New Roman"/>
          <w:sz w:val="24"/>
          <w:szCs w:val="28"/>
          <w:shd w:val="clear" w:color="auto" w:fill="FFFFFF"/>
          <w:lang w:val="kk-KZ"/>
        </w:rPr>
        <w:t>[2</w:t>
      </w:r>
      <w:r w:rsidR="00F7555F">
        <w:rPr>
          <w:rFonts w:ascii="Times New Roman" w:hAnsi="Times New Roman" w:cs="Times New Roman"/>
          <w:sz w:val="24"/>
          <w:szCs w:val="28"/>
          <w:shd w:val="clear" w:color="auto" w:fill="FFFFFF"/>
          <w:lang w:val="kk-KZ"/>
        </w:rPr>
        <w:t>].</w:t>
      </w:r>
      <w:r w:rsidR="00F7555F" w:rsidRPr="000E6A97">
        <w:rPr>
          <w:rFonts w:ascii="Times New Roman" w:hAnsi="Times New Roman" w:cs="Times New Roman"/>
          <w:sz w:val="24"/>
          <w:szCs w:val="28"/>
          <w:lang w:val="kk-KZ"/>
        </w:rPr>
        <w:t xml:space="preserve"> </w:t>
      </w:r>
      <w:r w:rsidRPr="00F7157B">
        <w:rPr>
          <w:rFonts w:ascii="Times New Roman" w:hAnsi="Times New Roman" w:cs="Times New Roman"/>
          <w:sz w:val="24"/>
          <w:szCs w:val="24"/>
          <w:lang w:val="kk-KZ"/>
        </w:rPr>
        <w:t xml:space="preserve">Бұл технология Батыс Еуропа елдерінде және АҚШ-та кеңінен қолданылады. </w:t>
      </w:r>
      <w:r w:rsidR="00F7157B" w:rsidRPr="00F7157B">
        <w:rPr>
          <w:rFonts w:ascii="Times New Roman" w:hAnsi="Times New Roman" w:cs="Times New Roman"/>
          <w:sz w:val="24"/>
          <w:szCs w:val="24"/>
          <w:lang w:val="kk-KZ"/>
        </w:rPr>
        <w:t>Елімізде м</w:t>
      </w:r>
      <w:r w:rsidR="00F7157B" w:rsidRPr="00F7157B">
        <w:rPr>
          <w:rFonts w:ascii="Times New Roman" w:hAnsi="Times New Roman" w:cs="Times New Roman"/>
          <w:sz w:val="24"/>
          <w:szCs w:val="24"/>
          <w:lang w:val="kk-KZ"/>
        </w:rPr>
        <w:t xml:space="preserve">одульдік оқыту технологиясының негіздерін қалаған ғалымдардың бірі </w:t>
      </w:r>
      <w:r w:rsidR="00F7157B" w:rsidRPr="00F7157B">
        <w:rPr>
          <w:rFonts w:ascii="Times New Roman" w:hAnsi="Times New Roman" w:cs="Times New Roman"/>
          <w:b/>
          <w:i/>
          <w:sz w:val="24"/>
          <w:szCs w:val="24"/>
          <w:lang w:val="kk-KZ"/>
        </w:rPr>
        <w:t xml:space="preserve">– </w:t>
      </w:r>
      <w:r w:rsidR="00F7157B" w:rsidRPr="00F7157B">
        <w:rPr>
          <w:rStyle w:val="a7"/>
          <w:rFonts w:ascii="Times New Roman" w:hAnsi="Times New Roman" w:cs="Times New Roman"/>
          <w:b w:val="0"/>
          <w:i/>
          <w:sz w:val="24"/>
          <w:szCs w:val="24"/>
          <w:lang w:val="kk-KZ"/>
        </w:rPr>
        <w:t>Жанпейісова Марионела Сатыбалдықызы</w:t>
      </w:r>
      <w:r w:rsidR="00F7157B" w:rsidRPr="00F7157B">
        <w:rPr>
          <w:rFonts w:ascii="Times New Roman" w:hAnsi="Times New Roman" w:cs="Times New Roman"/>
          <w:sz w:val="24"/>
          <w:szCs w:val="24"/>
          <w:lang w:val="kk-KZ"/>
        </w:rPr>
        <w:t>. Ол Қазақстанда модульдік оқыту жүйесін дамытып, оны педагогикалық практикаға енгізген ғалымдардың қатарында.</w:t>
      </w:r>
      <w:r w:rsidR="00F7157B" w:rsidRPr="00F7157B">
        <w:rPr>
          <w:rStyle w:val="a3"/>
          <w:rFonts w:ascii="Times New Roman" w:hAnsi="Times New Roman" w:cs="Times New Roman"/>
          <w:sz w:val="24"/>
          <w:szCs w:val="24"/>
          <w:u w:val="none"/>
          <w:lang w:val="kk-KZ"/>
        </w:rPr>
        <w:t xml:space="preserve"> </w:t>
      </w:r>
      <w:r w:rsidR="00F7157B" w:rsidRPr="00F7157B">
        <w:rPr>
          <w:rStyle w:val="a7"/>
          <w:rFonts w:ascii="Times New Roman" w:hAnsi="Times New Roman" w:cs="Times New Roman"/>
          <w:b w:val="0"/>
          <w:i/>
          <w:sz w:val="24"/>
          <w:szCs w:val="24"/>
          <w:lang w:val="kk-KZ"/>
        </w:rPr>
        <w:t>"Модульдік оқыту технологиясы</w:t>
      </w:r>
      <w:r w:rsidR="00F7157B" w:rsidRPr="00F7157B">
        <w:rPr>
          <w:rStyle w:val="a7"/>
          <w:rFonts w:ascii="Times New Roman" w:hAnsi="Times New Roman" w:cs="Times New Roman"/>
          <w:sz w:val="24"/>
          <w:szCs w:val="24"/>
          <w:lang w:val="kk-KZ"/>
        </w:rPr>
        <w:t>"</w:t>
      </w:r>
      <w:r w:rsidR="00F7157B" w:rsidRPr="00F7157B">
        <w:rPr>
          <w:rFonts w:ascii="Times New Roman" w:hAnsi="Times New Roman" w:cs="Times New Roman"/>
          <w:sz w:val="24"/>
          <w:szCs w:val="24"/>
          <w:lang w:val="kk-KZ"/>
        </w:rPr>
        <w:t xml:space="preserve"> атты еңбегінде бұл әдістің тиімділігін дәлелдеп, оны мектептер мен жоғары оқу орын</w:t>
      </w:r>
      <w:r w:rsidR="00F7555F">
        <w:rPr>
          <w:rFonts w:ascii="Times New Roman" w:hAnsi="Times New Roman" w:cs="Times New Roman"/>
          <w:sz w:val="24"/>
          <w:szCs w:val="24"/>
          <w:lang w:val="kk-KZ"/>
        </w:rPr>
        <w:t xml:space="preserve">дарында қолдану жолдарын ұсынды </w:t>
      </w:r>
      <w:r w:rsidR="00F7555F">
        <w:rPr>
          <w:rFonts w:ascii="Times New Roman" w:hAnsi="Times New Roman" w:cs="Times New Roman"/>
          <w:sz w:val="24"/>
          <w:szCs w:val="28"/>
          <w:shd w:val="clear" w:color="auto" w:fill="FFFFFF"/>
          <w:lang w:val="kk-KZ"/>
        </w:rPr>
        <w:t>[3</w:t>
      </w:r>
      <w:r w:rsidR="00F7555F">
        <w:rPr>
          <w:rFonts w:ascii="Times New Roman" w:hAnsi="Times New Roman" w:cs="Times New Roman"/>
          <w:sz w:val="24"/>
          <w:szCs w:val="28"/>
          <w:shd w:val="clear" w:color="auto" w:fill="FFFFFF"/>
          <w:lang w:val="kk-KZ"/>
        </w:rPr>
        <w:t>].</w:t>
      </w:r>
      <w:r w:rsidR="00F7157B" w:rsidRPr="00F7157B">
        <w:rPr>
          <w:rFonts w:ascii="Times New Roman" w:hAnsi="Times New Roman" w:cs="Times New Roman"/>
          <w:sz w:val="24"/>
          <w:szCs w:val="24"/>
          <w:lang w:val="kk-KZ"/>
        </w:rPr>
        <w:t xml:space="preserve"> Оның зерттеулерінде модульдік оқытудың құрылымы, принциптері және оқушының өзіндік білім алуына бағытталған тәсілдер сипатталған.</w:t>
      </w:r>
    </w:p>
    <w:p w:rsidR="00F7555F" w:rsidRDefault="00F7555F" w:rsidP="00F7555F">
      <w:pPr>
        <w:pStyle w:val="a9"/>
        <w:spacing w:before="0" w:beforeAutospacing="0" w:after="0" w:afterAutospacing="0"/>
        <w:ind w:firstLine="567"/>
        <w:jc w:val="both"/>
        <w:rPr>
          <w:lang w:val="kk-KZ"/>
        </w:rPr>
      </w:pPr>
      <w:r w:rsidRPr="00F7555F">
        <w:rPr>
          <w:lang w:val="kk-KZ"/>
        </w:rPr>
        <w:t xml:space="preserve">АҚШ-та модульдік оқыту </w:t>
      </w:r>
      <w:r w:rsidRPr="00F7555F">
        <w:rPr>
          <w:bCs/>
          <w:lang w:val="kk-KZ"/>
        </w:rPr>
        <w:t>"</w:t>
      </w:r>
      <w:r w:rsidRPr="00F7555F">
        <w:rPr>
          <w:bCs/>
          <w:i/>
          <w:lang w:val="kk-KZ"/>
        </w:rPr>
        <w:t>Competency-Based Learning</w:t>
      </w:r>
      <w:r w:rsidRPr="00F7555F">
        <w:rPr>
          <w:bCs/>
          <w:lang w:val="kk-KZ"/>
        </w:rPr>
        <w:t>" (құзыреттілікке негізделген оқыту)</w:t>
      </w:r>
      <w:r w:rsidRPr="00F7555F">
        <w:rPr>
          <w:lang w:val="kk-KZ"/>
        </w:rPr>
        <w:t xml:space="preserve"> және </w:t>
      </w:r>
      <w:r w:rsidRPr="00F7555F">
        <w:rPr>
          <w:bCs/>
          <w:lang w:val="kk-KZ"/>
        </w:rPr>
        <w:t>"</w:t>
      </w:r>
      <w:r w:rsidRPr="00F7555F">
        <w:rPr>
          <w:bCs/>
          <w:i/>
          <w:lang w:val="kk-KZ"/>
        </w:rPr>
        <w:t>Modular Instruction</w:t>
      </w:r>
      <w:r w:rsidRPr="00F7555F">
        <w:rPr>
          <w:bCs/>
          <w:lang w:val="kk-KZ"/>
        </w:rPr>
        <w:t>"</w:t>
      </w:r>
      <w:r w:rsidRPr="00F7555F">
        <w:rPr>
          <w:lang w:val="kk-KZ"/>
        </w:rPr>
        <w:t xml:space="preserve"> түрінде дамыған. Бұл тәсіл әсіресе жоғары оқу орындары мен кәсіптік білім беру жүйесінде кең таралған.</w:t>
      </w:r>
      <w:r>
        <w:rPr>
          <w:lang w:val="kk-KZ"/>
        </w:rPr>
        <w:t xml:space="preserve"> </w:t>
      </w:r>
      <w:r w:rsidRPr="00F7555F">
        <w:rPr>
          <w:bCs/>
          <w:lang w:val="kk-KZ"/>
        </w:rPr>
        <w:t>Индивидуалды оқу траекториясы</w:t>
      </w:r>
      <w:r>
        <w:rPr>
          <w:lang w:val="kk-KZ"/>
        </w:rPr>
        <w:t xml:space="preserve"> негізінде о</w:t>
      </w:r>
      <w:r w:rsidRPr="00F7555F">
        <w:rPr>
          <w:lang w:val="kk-KZ"/>
        </w:rPr>
        <w:t xml:space="preserve">қушылар әр модульді аяқтағаннан </w:t>
      </w:r>
      <w:r>
        <w:rPr>
          <w:lang w:val="kk-KZ"/>
        </w:rPr>
        <w:t xml:space="preserve">кейін ғана келесі кезеңге өтеді және </w:t>
      </w:r>
      <w:r>
        <w:rPr>
          <w:bCs/>
          <w:lang w:val="kk-KZ"/>
        </w:rPr>
        <w:t xml:space="preserve">цифрлық технологиялар соның ішінде </w:t>
      </w:r>
      <w:r>
        <w:rPr>
          <w:lang w:val="kk-KZ"/>
        </w:rPr>
        <w:t>о</w:t>
      </w:r>
      <w:r w:rsidRPr="00F7555F">
        <w:rPr>
          <w:lang w:val="kk-KZ"/>
        </w:rPr>
        <w:t xml:space="preserve">нлайн платформалар (Coursera, Khan Academy) модульдік құрылымда жасалған. </w:t>
      </w:r>
    </w:p>
    <w:p w:rsidR="00F7555F" w:rsidRPr="00F7555F" w:rsidRDefault="00F7555F" w:rsidP="00F7555F">
      <w:pPr>
        <w:pStyle w:val="a9"/>
        <w:spacing w:before="0" w:beforeAutospacing="0" w:after="0" w:afterAutospacing="0"/>
        <w:ind w:firstLine="567"/>
        <w:jc w:val="both"/>
        <w:rPr>
          <w:lang w:val="kk-KZ"/>
        </w:rPr>
      </w:pPr>
      <w:r w:rsidRPr="00F7555F">
        <w:rPr>
          <w:lang w:val="kk-KZ"/>
        </w:rPr>
        <w:t xml:space="preserve">Сингапурда модульдік оқыту </w:t>
      </w:r>
      <w:r w:rsidRPr="00F7555F">
        <w:rPr>
          <w:rStyle w:val="a7"/>
          <w:b w:val="0"/>
          <w:i/>
          <w:lang w:val="kk-KZ"/>
        </w:rPr>
        <w:t>"Blended Learning" (аралас оқыту)</w:t>
      </w:r>
      <w:r w:rsidRPr="00F7555F">
        <w:rPr>
          <w:lang w:val="kk-KZ"/>
        </w:rPr>
        <w:t xml:space="preserve"> әдісімен бірге қолданылады.</w:t>
      </w:r>
      <w:r>
        <w:rPr>
          <w:lang w:val="kk-KZ"/>
        </w:rPr>
        <w:t xml:space="preserve"> </w:t>
      </w:r>
      <w:r w:rsidRPr="00F7555F">
        <w:rPr>
          <w:lang w:val="kk-KZ"/>
        </w:rPr>
        <w:t>Сабақтар онлайн және офлайн форматта модульдерге бөлінеді.</w:t>
      </w:r>
      <w:r>
        <w:rPr>
          <w:lang w:val="kk-KZ"/>
        </w:rPr>
        <w:t xml:space="preserve"> </w:t>
      </w:r>
      <w:r w:rsidRPr="00F7555F">
        <w:rPr>
          <w:lang w:val="kk-KZ"/>
        </w:rPr>
        <w:t>Мектептерде оқушылар нақты мәселелер</w:t>
      </w:r>
      <w:r>
        <w:rPr>
          <w:lang w:val="kk-KZ"/>
        </w:rPr>
        <w:t xml:space="preserve">ді шешу арқылы жаңа білім алады нақтырақ айтсақ </w:t>
      </w:r>
      <w:r>
        <w:rPr>
          <w:rStyle w:val="a7"/>
          <w:b w:val="0"/>
          <w:lang w:val="kk-KZ"/>
        </w:rPr>
        <w:t>т</w:t>
      </w:r>
      <w:r w:rsidRPr="00F7555F">
        <w:rPr>
          <w:rStyle w:val="a7"/>
          <w:b w:val="0"/>
          <w:lang w:val="kk-KZ"/>
        </w:rPr>
        <w:t>әжірибеге негізделген білім</w:t>
      </w:r>
      <w:r>
        <w:rPr>
          <w:rStyle w:val="a7"/>
          <w:b w:val="0"/>
          <w:lang w:val="kk-KZ"/>
        </w:rPr>
        <w:t>.</w:t>
      </w:r>
    </w:p>
    <w:p w:rsidR="00F7555F" w:rsidRPr="00F7555F" w:rsidRDefault="00F7555F" w:rsidP="00F7555F">
      <w:pPr>
        <w:spacing w:after="0" w:line="240" w:lineRule="auto"/>
        <w:ind w:firstLine="567"/>
        <w:jc w:val="both"/>
        <w:rPr>
          <w:rFonts w:ascii="Times New Roman" w:eastAsia="Times New Roman" w:hAnsi="Times New Roman" w:cs="Times New Roman"/>
          <w:sz w:val="24"/>
          <w:szCs w:val="24"/>
          <w:lang w:val="kk-KZ"/>
        </w:rPr>
      </w:pPr>
    </w:p>
    <w:p w:rsidR="00F7555F" w:rsidRDefault="00F7555F" w:rsidP="00F7555F">
      <w:pPr>
        <w:pStyle w:val="a9"/>
        <w:spacing w:before="0" w:beforeAutospacing="0" w:after="0" w:afterAutospacing="0"/>
        <w:ind w:firstLine="567"/>
        <w:jc w:val="both"/>
        <w:rPr>
          <w:lang w:val="kk-KZ"/>
        </w:rPr>
      </w:pPr>
      <w:r w:rsidRPr="00F7555F">
        <w:rPr>
          <w:lang w:val="kk-KZ"/>
        </w:rPr>
        <w:t xml:space="preserve">Ұлыбританияда бұл әдіс </w:t>
      </w:r>
      <w:r w:rsidRPr="00F7555F">
        <w:rPr>
          <w:rStyle w:val="a7"/>
          <w:b w:val="0"/>
          <w:i/>
          <w:lang w:val="kk-KZ"/>
        </w:rPr>
        <w:t>"Modular Learning System"</w:t>
      </w:r>
      <w:r w:rsidRPr="00F7555F">
        <w:rPr>
          <w:lang w:val="kk-KZ"/>
        </w:rPr>
        <w:t xml:space="preserve"> ретінде жоғары және орта білім беру мекемелерінде кеңінен қолданылады.</w:t>
      </w:r>
      <w:r>
        <w:rPr>
          <w:lang w:val="kk-KZ"/>
        </w:rPr>
        <w:t xml:space="preserve"> </w:t>
      </w:r>
      <w:r w:rsidRPr="00F7555F">
        <w:rPr>
          <w:rStyle w:val="a7"/>
          <w:b w:val="0"/>
          <w:lang w:val="kk-KZ"/>
        </w:rPr>
        <w:t>Жоғары білімде</w:t>
      </w:r>
      <w:r>
        <w:rPr>
          <w:lang w:val="kk-KZ"/>
        </w:rPr>
        <w:t xml:space="preserve"> у</w:t>
      </w:r>
      <w:r w:rsidRPr="00F7555F">
        <w:rPr>
          <w:lang w:val="kk-KZ"/>
        </w:rPr>
        <w:t>ниверситеттерде пәндер бірнеше модульге бөлінеді, студент әр модульді аяқтап, кредит жинайды.</w:t>
      </w:r>
      <w:r>
        <w:rPr>
          <w:lang w:val="kk-KZ"/>
        </w:rPr>
        <w:t xml:space="preserve"> </w:t>
      </w:r>
      <w:r w:rsidRPr="00F7555F">
        <w:rPr>
          <w:rStyle w:val="a7"/>
          <w:b w:val="0"/>
          <w:lang w:val="kk-KZ"/>
        </w:rPr>
        <w:t>Мектептерде</w:t>
      </w:r>
      <w:r>
        <w:rPr>
          <w:b/>
          <w:lang w:val="kk-KZ"/>
        </w:rPr>
        <w:t xml:space="preserve"> </w:t>
      </w:r>
      <w:r>
        <w:rPr>
          <w:lang w:val="kk-KZ"/>
        </w:rPr>
        <w:t>б</w:t>
      </w:r>
      <w:r w:rsidRPr="00F7555F">
        <w:rPr>
          <w:lang w:val="kk-KZ"/>
        </w:rPr>
        <w:t>иология, химия, математика сабақтарында модульдер арқылы оқыту оқушылардың өз бетіме</w:t>
      </w:r>
      <w:r w:rsidR="00BC6547">
        <w:rPr>
          <w:lang w:val="kk-KZ"/>
        </w:rPr>
        <w:t xml:space="preserve">н жұмыс жасауына жағдай жасайды </w:t>
      </w:r>
      <w:r w:rsidR="00BC6547">
        <w:rPr>
          <w:szCs w:val="28"/>
          <w:shd w:val="clear" w:color="auto" w:fill="FFFFFF"/>
          <w:lang w:val="kk-KZ"/>
        </w:rPr>
        <w:t>[3</w:t>
      </w:r>
      <w:r w:rsidR="00BC6547">
        <w:rPr>
          <w:szCs w:val="28"/>
          <w:shd w:val="clear" w:color="auto" w:fill="FFFFFF"/>
          <w:lang w:val="kk-KZ"/>
        </w:rPr>
        <w:t>].</w:t>
      </w:r>
    </w:p>
    <w:p w:rsidR="00BC6547" w:rsidRDefault="00F7555F" w:rsidP="00BC6547">
      <w:pPr>
        <w:pStyle w:val="a9"/>
        <w:spacing w:before="0" w:beforeAutospacing="0" w:after="0" w:afterAutospacing="0"/>
        <w:ind w:firstLine="567"/>
        <w:jc w:val="both"/>
        <w:rPr>
          <w:lang w:val="kk-KZ"/>
        </w:rPr>
      </w:pPr>
      <w:r w:rsidRPr="00F7555F">
        <w:rPr>
          <w:lang w:val="kk-KZ"/>
        </w:rPr>
        <w:t xml:space="preserve">Елімізде </w:t>
      </w:r>
      <w:r w:rsidRPr="00F7555F">
        <w:rPr>
          <w:lang w:val="kk-KZ"/>
        </w:rPr>
        <w:t>модульдік оқыту технологиясы білім беруді жаңғырту үдерісінің бір бөлігі ретінде белсенді түрде енгізілуде. Бұл әдіс оқушылардың өздігінен білім алуына, тақырыпты терең меңгеруіне және шығармашылық ойлауына ықпал етеді.</w:t>
      </w:r>
      <w:r w:rsidRPr="00F7555F">
        <w:rPr>
          <w:lang w:val="kk-KZ"/>
        </w:rPr>
        <w:t xml:space="preserve"> </w:t>
      </w:r>
      <w:r>
        <w:rPr>
          <w:lang w:val="kk-KZ"/>
        </w:rPr>
        <w:t>О</w:t>
      </w:r>
      <w:r w:rsidRPr="00F7555F">
        <w:rPr>
          <w:lang w:val="kk-KZ"/>
        </w:rPr>
        <w:t xml:space="preserve">орта білім </w:t>
      </w:r>
      <w:r>
        <w:rPr>
          <w:lang w:val="kk-KZ"/>
        </w:rPr>
        <w:t>беру жүйесінде модульдік оқыту: ж</w:t>
      </w:r>
      <w:r w:rsidRPr="00F7555F">
        <w:rPr>
          <w:rStyle w:val="a7"/>
          <w:b w:val="0"/>
          <w:lang w:val="kk-KZ"/>
        </w:rPr>
        <w:t>аратылыстану-математика бағытындағы пәндерде</w:t>
      </w:r>
      <w:r w:rsidRPr="00F7555F">
        <w:rPr>
          <w:b/>
          <w:lang w:val="kk-KZ"/>
        </w:rPr>
        <w:t xml:space="preserve"> </w:t>
      </w:r>
      <w:r w:rsidRPr="00F7555F">
        <w:rPr>
          <w:lang w:val="kk-KZ"/>
        </w:rPr>
        <w:t>(биология, химия, физика, м</w:t>
      </w:r>
      <w:r>
        <w:rPr>
          <w:lang w:val="kk-KZ"/>
        </w:rPr>
        <w:t>атематика) кеңінен қолданылады, ж</w:t>
      </w:r>
      <w:r w:rsidRPr="00F7555F">
        <w:rPr>
          <w:rStyle w:val="a7"/>
          <w:b w:val="0"/>
          <w:lang w:val="kk-KZ"/>
        </w:rPr>
        <w:t>аңа педагогикалық технологиялардың</w:t>
      </w:r>
      <w:r w:rsidRPr="00F7555F">
        <w:rPr>
          <w:lang w:val="kk-KZ"/>
        </w:rPr>
        <w:t xml:space="preserve"> бірі ретінде Назарбаев Зияткерлік мектептері (НЗМ) мен п</w:t>
      </w:r>
      <w:r>
        <w:rPr>
          <w:lang w:val="kk-KZ"/>
        </w:rPr>
        <w:t>илоттық мектептерде енгізілуде жіне о</w:t>
      </w:r>
      <w:r w:rsidRPr="00F7555F">
        <w:rPr>
          <w:rStyle w:val="a7"/>
          <w:b w:val="0"/>
          <w:lang w:val="kk-KZ"/>
        </w:rPr>
        <w:t>қушылардың дербес жұмыс істеу дағдысын</w:t>
      </w:r>
      <w:r w:rsidRPr="00F7555F">
        <w:rPr>
          <w:lang w:val="kk-KZ"/>
        </w:rPr>
        <w:t xml:space="preserve"> дамыту </w:t>
      </w:r>
      <w:r w:rsidR="00BC6547">
        <w:rPr>
          <w:lang w:val="kk-KZ"/>
        </w:rPr>
        <w:t xml:space="preserve">мақсатында қолданылып келеді </w:t>
      </w:r>
      <w:r w:rsidR="00BC6547">
        <w:rPr>
          <w:szCs w:val="28"/>
          <w:shd w:val="clear" w:color="auto" w:fill="FFFFFF"/>
          <w:lang w:val="kk-KZ"/>
        </w:rPr>
        <w:t>[4</w:t>
      </w:r>
      <w:r w:rsidR="00BC6547">
        <w:rPr>
          <w:szCs w:val="28"/>
          <w:shd w:val="clear" w:color="auto" w:fill="FFFFFF"/>
          <w:lang w:val="kk-KZ"/>
        </w:rPr>
        <w:t>].</w:t>
      </w:r>
    </w:p>
    <w:p w:rsidR="00F7555F" w:rsidRPr="00F7157B" w:rsidRDefault="00BC6547" w:rsidP="00BC6547">
      <w:pPr>
        <w:pStyle w:val="a9"/>
        <w:spacing w:before="0" w:beforeAutospacing="0" w:after="0" w:afterAutospacing="0"/>
        <w:ind w:firstLine="567"/>
        <w:jc w:val="both"/>
        <w:rPr>
          <w:lang w:val="kk-KZ"/>
        </w:rPr>
      </w:pPr>
      <w:r w:rsidRPr="00BC6547">
        <w:rPr>
          <w:lang w:val="kk-KZ"/>
        </w:rPr>
        <w:t>Әлем елдеріндегі тәжірибе</w:t>
      </w:r>
      <w:r>
        <w:rPr>
          <w:lang w:val="kk-KZ"/>
        </w:rPr>
        <w:t xml:space="preserve"> көрсеткендей, модульдік оқыту </w:t>
      </w:r>
      <w:r>
        <w:rPr>
          <w:bCs/>
          <w:lang w:val="kk-KZ"/>
        </w:rPr>
        <w:t>о</w:t>
      </w:r>
      <w:r w:rsidRPr="00BC6547">
        <w:rPr>
          <w:bCs/>
          <w:lang w:val="kk-KZ"/>
        </w:rPr>
        <w:t>қушылардың белсенділігін арттырады</w:t>
      </w:r>
      <w:r>
        <w:rPr>
          <w:bCs/>
          <w:lang w:val="kk-KZ"/>
        </w:rPr>
        <w:t>,</w:t>
      </w:r>
      <w:r>
        <w:rPr>
          <w:lang w:val="kk-KZ"/>
        </w:rPr>
        <w:t xml:space="preserve"> </w:t>
      </w:r>
      <w:r>
        <w:rPr>
          <w:bCs/>
          <w:lang w:val="kk-KZ"/>
        </w:rPr>
        <w:t>ж</w:t>
      </w:r>
      <w:r w:rsidRPr="00BC6547">
        <w:rPr>
          <w:bCs/>
          <w:lang w:val="kk-KZ"/>
        </w:rPr>
        <w:t>екеленген оқытуға мүмкіндік береді</w:t>
      </w:r>
      <w:r>
        <w:rPr>
          <w:lang w:val="kk-KZ"/>
        </w:rPr>
        <w:t>, т</w:t>
      </w:r>
      <w:r w:rsidRPr="00BC6547">
        <w:rPr>
          <w:bCs/>
          <w:lang w:val="kk-KZ"/>
        </w:rPr>
        <w:t>еория мен практиканы біріктіреді</w:t>
      </w:r>
      <w:r>
        <w:rPr>
          <w:lang w:val="kk-KZ"/>
        </w:rPr>
        <w:t xml:space="preserve"> және қ</w:t>
      </w:r>
      <w:r w:rsidRPr="00BC6547">
        <w:rPr>
          <w:bCs/>
          <w:lang w:val="kk-KZ"/>
        </w:rPr>
        <w:t>ұзыреттілікке негізделген білім алуға жағдай жасайды</w:t>
      </w:r>
      <w:r>
        <w:rPr>
          <w:bCs/>
          <w:lang w:val="kk-KZ"/>
        </w:rPr>
        <w:t xml:space="preserve">.  </w:t>
      </w:r>
      <w:r w:rsidRPr="00BC6547">
        <w:rPr>
          <w:lang w:val="kk-KZ"/>
        </w:rPr>
        <w:t>Қазақ білім беру жүйесінде шетелдік үлгілерді бейімдеу арқылы оқушылардың дербес жұмыс істеу дағдысын дамытуға болады.</w:t>
      </w:r>
      <w:r>
        <w:rPr>
          <w:lang w:val="kk-KZ"/>
        </w:rPr>
        <w:t xml:space="preserve"> Осы орайда биология пәнін оқытуда АКТ, жасанды интеллектті қолдану арқылы парктиканы негіздеуді қарастыра алмыз. Бұл оқушыдарға бір деңгейде білім алуға жағдай жасайды. </w:t>
      </w:r>
    </w:p>
    <w:p w:rsidR="00F7555F" w:rsidRDefault="00671370" w:rsidP="00F7555F">
      <w:pPr>
        <w:pStyle w:val="a4"/>
        <w:ind w:firstLine="567"/>
        <w:jc w:val="both"/>
        <w:rPr>
          <w:rFonts w:ascii="Times New Roman" w:hAnsi="Times New Roman" w:cs="Times New Roman"/>
          <w:sz w:val="24"/>
          <w:szCs w:val="28"/>
          <w:lang w:val="kk-KZ"/>
        </w:rPr>
      </w:pPr>
      <w:r w:rsidRPr="00671370">
        <w:rPr>
          <w:rFonts w:ascii="Times New Roman" w:hAnsi="Times New Roman" w:cs="Times New Roman"/>
          <w:sz w:val="24"/>
          <w:szCs w:val="28"/>
          <w:lang w:val="kk-KZ"/>
        </w:rPr>
        <w:t>Модульдік технология оқушының өзіне ұсынылған жеке білім беру бағдарламасымен өз бетімен жұмыс істеуін, ал мұғалім тек оқу іс-әрекетін қадағалайтынын болжайды</w:t>
      </w:r>
      <w:r w:rsidR="00F7555F">
        <w:rPr>
          <w:rFonts w:ascii="Times New Roman" w:hAnsi="Times New Roman" w:cs="Times New Roman"/>
          <w:sz w:val="24"/>
          <w:szCs w:val="28"/>
          <w:lang w:val="kk-KZ"/>
        </w:rPr>
        <w:t xml:space="preserve">. </w:t>
      </w:r>
      <w:r w:rsidRPr="00671370">
        <w:rPr>
          <w:rFonts w:ascii="Times New Roman" w:hAnsi="Times New Roman" w:cs="Times New Roman"/>
          <w:sz w:val="24"/>
          <w:szCs w:val="28"/>
          <w:lang w:val="kk-KZ"/>
        </w:rPr>
        <w:t>Модульдік оқытудың басқа жүйелерден</w:t>
      </w:r>
      <w:r w:rsidR="00F7555F">
        <w:rPr>
          <w:rFonts w:ascii="Times New Roman" w:hAnsi="Times New Roman" w:cs="Times New Roman"/>
          <w:sz w:val="24"/>
          <w:szCs w:val="28"/>
          <w:lang w:val="kk-KZ"/>
        </w:rPr>
        <w:t xml:space="preserve"> түбегейлі айырмашылығы мынада:</w:t>
      </w:r>
    </w:p>
    <w:p w:rsidR="00671370" w:rsidRPr="00BC6547" w:rsidRDefault="00671370" w:rsidP="00BC6547">
      <w:pPr>
        <w:pStyle w:val="a4"/>
        <w:numPr>
          <w:ilvl w:val="0"/>
          <w:numId w:val="7"/>
        </w:numPr>
        <w:tabs>
          <w:tab w:val="left" w:pos="851"/>
        </w:tabs>
        <w:ind w:left="0" w:firstLine="567"/>
        <w:jc w:val="both"/>
        <w:rPr>
          <w:rFonts w:ascii="Times New Roman" w:hAnsi="Times New Roman" w:cs="Times New Roman"/>
          <w:sz w:val="24"/>
          <w:szCs w:val="28"/>
          <w:lang w:val="kk-KZ"/>
        </w:rPr>
      </w:pPr>
      <w:r w:rsidRPr="00671370">
        <w:rPr>
          <w:rFonts w:ascii="Times New Roman" w:hAnsi="Times New Roman" w:cs="Times New Roman"/>
          <w:sz w:val="24"/>
          <w:szCs w:val="28"/>
          <w:lang w:val="kk-KZ"/>
        </w:rPr>
        <w:t xml:space="preserve">оқытудың мазмұны толық дербес кешендерде ұсынылған, олардың игерілуі қойылған мақсатқа сәйкес жүзеге асырылады. Мақсат оқушы үшін қалыптасады және оқытылатын мазмұнның көлемін ғана емес, оны меңгеру деңгейін де көрсетеді. Сонымен қатар, </w:t>
      </w:r>
      <w:r w:rsidR="00F7555F">
        <w:rPr>
          <w:rFonts w:ascii="Times New Roman" w:hAnsi="Times New Roman" w:cs="Times New Roman"/>
          <w:sz w:val="24"/>
          <w:szCs w:val="28"/>
          <w:lang w:val="kk-KZ"/>
        </w:rPr>
        <w:t>оқушы</w:t>
      </w:r>
      <w:r w:rsidRPr="00671370">
        <w:rPr>
          <w:rFonts w:ascii="Times New Roman" w:hAnsi="Times New Roman" w:cs="Times New Roman"/>
          <w:sz w:val="24"/>
          <w:szCs w:val="28"/>
          <w:lang w:val="kk-KZ"/>
        </w:rPr>
        <w:t xml:space="preserve"> мұғалімнен ұтымды әрекет ету туралы жазбаша кеңес алады;</w:t>
      </w:r>
    </w:p>
    <w:p w:rsidR="00671370" w:rsidRPr="00671370" w:rsidRDefault="00671370" w:rsidP="00F7555F">
      <w:pPr>
        <w:pStyle w:val="a4"/>
        <w:numPr>
          <w:ilvl w:val="0"/>
          <w:numId w:val="7"/>
        </w:numPr>
        <w:tabs>
          <w:tab w:val="left" w:pos="851"/>
        </w:tabs>
        <w:ind w:left="0" w:firstLine="567"/>
        <w:jc w:val="both"/>
        <w:rPr>
          <w:rFonts w:ascii="Times New Roman" w:hAnsi="Times New Roman" w:cs="Times New Roman"/>
          <w:sz w:val="24"/>
          <w:szCs w:val="28"/>
          <w:lang w:val="kk-KZ"/>
        </w:rPr>
      </w:pPr>
      <w:r w:rsidRPr="00671370">
        <w:rPr>
          <w:rFonts w:ascii="Times New Roman" w:hAnsi="Times New Roman" w:cs="Times New Roman"/>
          <w:sz w:val="24"/>
          <w:szCs w:val="28"/>
          <w:lang w:val="kk-KZ"/>
        </w:rPr>
        <w:t xml:space="preserve">мұғалім мен </w:t>
      </w:r>
      <w:r w:rsidR="00F7555F">
        <w:rPr>
          <w:rFonts w:ascii="Times New Roman" w:hAnsi="Times New Roman" w:cs="Times New Roman"/>
          <w:sz w:val="24"/>
          <w:szCs w:val="28"/>
          <w:lang w:val="kk-KZ"/>
        </w:rPr>
        <w:t>оқушы</w:t>
      </w:r>
      <w:r w:rsidR="00F7555F">
        <w:rPr>
          <w:rFonts w:ascii="Times New Roman" w:hAnsi="Times New Roman" w:cs="Times New Roman"/>
          <w:sz w:val="24"/>
          <w:szCs w:val="28"/>
          <w:lang w:val="kk-KZ"/>
        </w:rPr>
        <w:t>лар</w:t>
      </w:r>
      <w:r w:rsidRPr="00671370">
        <w:rPr>
          <w:rFonts w:ascii="Times New Roman" w:hAnsi="Times New Roman" w:cs="Times New Roman"/>
          <w:sz w:val="24"/>
          <w:szCs w:val="28"/>
          <w:lang w:val="kk-KZ"/>
        </w:rPr>
        <w:t xml:space="preserve"> арасындағы қарым-қатынас формасы өзгереді. Ол модульдер арқылы жүзеге асырылады және, әрине, басқарылатын мен басқарушының жеке қарым-қа</w:t>
      </w:r>
      <w:r w:rsidR="00F7555F">
        <w:rPr>
          <w:rFonts w:ascii="Times New Roman" w:hAnsi="Times New Roman" w:cs="Times New Roman"/>
          <w:sz w:val="24"/>
          <w:szCs w:val="28"/>
          <w:lang w:val="kk-KZ"/>
        </w:rPr>
        <w:t>тынас процесі жүзеге асырылады;</w:t>
      </w:r>
    </w:p>
    <w:p w:rsidR="00671370" w:rsidRPr="00671370" w:rsidRDefault="00F7555F" w:rsidP="00F7555F">
      <w:pPr>
        <w:pStyle w:val="a4"/>
        <w:numPr>
          <w:ilvl w:val="0"/>
          <w:numId w:val="7"/>
        </w:numPr>
        <w:tabs>
          <w:tab w:val="left" w:pos="851"/>
        </w:tabs>
        <w:ind w:left="0" w:firstLine="567"/>
        <w:jc w:val="both"/>
        <w:rPr>
          <w:rFonts w:ascii="Times New Roman" w:hAnsi="Times New Roman" w:cs="Times New Roman"/>
          <w:sz w:val="24"/>
          <w:szCs w:val="28"/>
          <w:lang w:val="kk-KZ"/>
        </w:rPr>
      </w:pPr>
      <w:r>
        <w:rPr>
          <w:rFonts w:ascii="Times New Roman" w:hAnsi="Times New Roman" w:cs="Times New Roman"/>
          <w:sz w:val="24"/>
          <w:szCs w:val="28"/>
          <w:lang w:val="kk-KZ"/>
        </w:rPr>
        <w:t>оқушы</w:t>
      </w:r>
      <w:r w:rsidR="00671370" w:rsidRPr="00671370">
        <w:rPr>
          <w:rFonts w:ascii="Times New Roman" w:hAnsi="Times New Roman" w:cs="Times New Roman"/>
          <w:sz w:val="24"/>
          <w:szCs w:val="28"/>
          <w:lang w:val="kk-KZ"/>
        </w:rPr>
        <w:t xml:space="preserve"> мүмкіндігінше өз бетімен жұмыс істейді, мақсат қоюды, өзін-өзі жоспарлауды, өзін-өзі ұйымдастыруды және өзін-өзі бақылауды</w:t>
      </w:r>
      <w:r>
        <w:rPr>
          <w:rFonts w:ascii="Times New Roman" w:hAnsi="Times New Roman" w:cs="Times New Roman"/>
          <w:sz w:val="24"/>
          <w:szCs w:val="28"/>
          <w:lang w:val="kk-KZ"/>
        </w:rPr>
        <w:t xml:space="preserve"> үйренеді;</w:t>
      </w:r>
    </w:p>
    <w:p w:rsidR="00671370" w:rsidRPr="00BC6547" w:rsidRDefault="00F7555F" w:rsidP="00BC6547">
      <w:pPr>
        <w:pStyle w:val="a4"/>
        <w:numPr>
          <w:ilvl w:val="0"/>
          <w:numId w:val="7"/>
        </w:numPr>
        <w:tabs>
          <w:tab w:val="left" w:pos="851"/>
        </w:tabs>
        <w:ind w:left="0" w:firstLine="567"/>
        <w:jc w:val="both"/>
        <w:rPr>
          <w:rFonts w:ascii="Times New Roman" w:hAnsi="Times New Roman" w:cs="Times New Roman"/>
          <w:sz w:val="24"/>
          <w:szCs w:val="28"/>
          <w:lang w:val="kk-KZ"/>
        </w:rPr>
      </w:pPr>
      <w:r>
        <w:rPr>
          <w:rFonts w:ascii="Times New Roman" w:hAnsi="Times New Roman" w:cs="Times New Roman"/>
          <w:sz w:val="24"/>
          <w:szCs w:val="28"/>
          <w:lang w:val="kk-KZ"/>
        </w:rPr>
        <w:t>оқушы</w:t>
      </w:r>
      <w:r>
        <w:rPr>
          <w:rFonts w:ascii="Times New Roman" w:hAnsi="Times New Roman" w:cs="Times New Roman"/>
          <w:sz w:val="24"/>
          <w:szCs w:val="28"/>
          <w:lang w:val="kk-KZ"/>
        </w:rPr>
        <w:t>ларға</w:t>
      </w:r>
      <w:r w:rsidR="00671370" w:rsidRPr="00671370">
        <w:rPr>
          <w:rFonts w:ascii="Times New Roman" w:hAnsi="Times New Roman" w:cs="Times New Roman"/>
          <w:sz w:val="24"/>
          <w:szCs w:val="28"/>
          <w:lang w:val="kk-KZ"/>
        </w:rPr>
        <w:t xml:space="preserve"> жеке кеңес беру немесе дозала</w:t>
      </w:r>
      <w:r w:rsidR="00BC6547">
        <w:rPr>
          <w:rFonts w:ascii="Times New Roman" w:hAnsi="Times New Roman" w:cs="Times New Roman"/>
          <w:sz w:val="24"/>
          <w:szCs w:val="28"/>
          <w:lang w:val="kk-KZ"/>
        </w:rPr>
        <w:t xml:space="preserve">нған көмек көрсету мәселесі жоқ </w:t>
      </w:r>
      <w:r w:rsidR="00BC6547">
        <w:rPr>
          <w:rFonts w:ascii="Times New Roman" w:hAnsi="Times New Roman" w:cs="Times New Roman"/>
          <w:sz w:val="24"/>
          <w:szCs w:val="28"/>
          <w:shd w:val="clear" w:color="auto" w:fill="FFFFFF"/>
          <w:lang w:val="kk-KZ"/>
        </w:rPr>
        <w:t>[5</w:t>
      </w:r>
      <w:r w:rsidR="00BC6547">
        <w:rPr>
          <w:rFonts w:ascii="Times New Roman" w:hAnsi="Times New Roman" w:cs="Times New Roman"/>
          <w:sz w:val="24"/>
          <w:szCs w:val="28"/>
          <w:shd w:val="clear" w:color="auto" w:fill="FFFFFF"/>
          <w:lang w:val="kk-KZ"/>
        </w:rPr>
        <w:t>].</w:t>
      </w:r>
    </w:p>
    <w:p w:rsidR="00BC6547" w:rsidRPr="00BC6547" w:rsidRDefault="001C4E17" w:rsidP="00BC6547">
      <w:pPr>
        <w:tabs>
          <w:tab w:val="left" w:pos="993"/>
        </w:tabs>
        <w:spacing w:after="0"/>
        <w:ind w:firstLine="567"/>
        <w:jc w:val="both"/>
        <w:rPr>
          <w:rFonts w:ascii="Times New Roman" w:hAnsi="Times New Roman" w:cs="Times New Roman"/>
          <w:sz w:val="24"/>
          <w:szCs w:val="28"/>
          <w:lang w:val="kk-KZ"/>
        </w:rPr>
      </w:pPr>
      <w:r w:rsidRPr="000E6A97">
        <w:rPr>
          <w:rFonts w:ascii="Times New Roman" w:hAnsi="Times New Roman" w:cs="Times New Roman"/>
          <w:sz w:val="24"/>
          <w:szCs w:val="28"/>
          <w:lang w:val="kk-KZ"/>
        </w:rPr>
        <w:t> </w:t>
      </w:r>
      <w:r w:rsidR="00742234" w:rsidRPr="000E6A97">
        <w:rPr>
          <w:rFonts w:ascii="Times New Roman" w:hAnsi="Times New Roman" w:cs="Times New Roman"/>
          <w:sz w:val="24"/>
          <w:szCs w:val="28"/>
          <w:lang w:val="kk-KZ"/>
        </w:rPr>
        <w:t xml:space="preserve">Қорытындылай келе </w:t>
      </w:r>
      <w:r w:rsidR="00BC6547">
        <w:rPr>
          <w:rFonts w:ascii="Times New Roman" w:hAnsi="Times New Roman" w:cs="Times New Roman"/>
          <w:sz w:val="24"/>
          <w:szCs w:val="28"/>
          <w:lang w:val="kk-KZ"/>
        </w:rPr>
        <w:t>модульдік оқыту технологиясын биология пәнін оқытуда қолдану</w:t>
      </w:r>
      <w:r w:rsidR="00BC6547" w:rsidRPr="00BC6547">
        <w:rPr>
          <w:rFonts w:ascii="Times New Roman" w:hAnsi="Times New Roman" w:cs="Times New Roman"/>
          <w:sz w:val="24"/>
          <w:szCs w:val="28"/>
          <w:lang w:val="kk-KZ"/>
        </w:rPr>
        <w:t xml:space="preserve"> қазіргі заманғы білім беру жүйесінде оқушылардың дербес білім алуына, шығармашылық қабілеттерін дамытуға және пәндік білімдерін тереңдетуге мүмкіндік беретін тиімді әдіс. Әлемдік тәжірибе көрсеткендей, бұл технология АҚШ, Ұлыбритания, Финляндия және Сингапур сияқты елд</w:t>
      </w:r>
      <w:r w:rsidR="00BC6547">
        <w:rPr>
          <w:rFonts w:ascii="Times New Roman" w:hAnsi="Times New Roman" w:cs="Times New Roman"/>
          <w:sz w:val="24"/>
          <w:szCs w:val="28"/>
          <w:lang w:val="kk-KZ"/>
        </w:rPr>
        <w:t xml:space="preserve">ерде табысты қолданылып келеді. </w:t>
      </w:r>
      <w:r w:rsidR="00BC6547" w:rsidRPr="00BC6547">
        <w:rPr>
          <w:rFonts w:ascii="Times New Roman" w:hAnsi="Times New Roman" w:cs="Times New Roman"/>
          <w:sz w:val="24"/>
          <w:szCs w:val="28"/>
          <w:lang w:val="kk-KZ"/>
        </w:rPr>
        <w:t xml:space="preserve">Қазақстанда модульдік оқыту </w:t>
      </w:r>
      <w:r w:rsidR="00BC6547">
        <w:rPr>
          <w:rFonts w:ascii="Times New Roman" w:hAnsi="Times New Roman" w:cs="Times New Roman"/>
          <w:sz w:val="24"/>
          <w:szCs w:val="28"/>
          <w:lang w:val="kk-KZ"/>
        </w:rPr>
        <w:t>М.</w:t>
      </w:r>
      <w:r w:rsidR="00BC6547" w:rsidRPr="00BC6547">
        <w:rPr>
          <w:rFonts w:ascii="Times New Roman" w:hAnsi="Times New Roman" w:cs="Times New Roman"/>
          <w:sz w:val="24"/>
          <w:szCs w:val="28"/>
          <w:lang w:val="kk-KZ"/>
        </w:rPr>
        <w:t>Жанпейісова еңбектерінің негізінде дамытылып, әдіс оқушыларға пәнді терең меңгеруге, теорияны практикамен ұштастыруға және өзіндік ізденіс жүргізуге жол ашады.</w:t>
      </w:r>
      <w:r w:rsidR="00BC6547">
        <w:rPr>
          <w:rFonts w:ascii="Times New Roman" w:hAnsi="Times New Roman" w:cs="Times New Roman"/>
          <w:sz w:val="24"/>
          <w:szCs w:val="28"/>
          <w:lang w:val="kk-KZ"/>
        </w:rPr>
        <w:t xml:space="preserve"> </w:t>
      </w:r>
      <w:r w:rsidR="00BC6547" w:rsidRPr="00BC6547">
        <w:rPr>
          <w:rFonts w:ascii="Times New Roman" w:hAnsi="Times New Roman" w:cs="Times New Roman"/>
          <w:sz w:val="24"/>
          <w:szCs w:val="28"/>
          <w:lang w:val="kk-KZ"/>
        </w:rPr>
        <w:t>Дегенмен, оны тиімді</w:t>
      </w:r>
      <w:r w:rsidR="00BC6547">
        <w:rPr>
          <w:rFonts w:ascii="Times New Roman" w:hAnsi="Times New Roman" w:cs="Times New Roman"/>
          <w:sz w:val="24"/>
          <w:szCs w:val="28"/>
          <w:lang w:val="kk-KZ"/>
        </w:rPr>
        <w:t xml:space="preserve"> іске асыру үшін м</w:t>
      </w:r>
      <w:r w:rsidR="00BC6547" w:rsidRPr="00BC6547">
        <w:rPr>
          <w:rFonts w:ascii="Times New Roman" w:hAnsi="Times New Roman" w:cs="Times New Roman"/>
          <w:sz w:val="24"/>
          <w:szCs w:val="28"/>
          <w:lang w:val="kk-KZ"/>
        </w:rPr>
        <w:t xml:space="preserve">ұғалімдердің әдістемелік </w:t>
      </w:r>
      <w:r w:rsidR="00BC6547">
        <w:rPr>
          <w:rFonts w:ascii="Times New Roman" w:hAnsi="Times New Roman" w:cs="Times New Roman"/>
          <w:sz w:val="24"/>
          <w:szCs w:val="28"/>
          <w:lang w:val="kk-KZ"/>
        </w:rPr>
        <w:t>дайындық деңгейін арттыру қажет және м</w:t>
      </w:r>
      <w:r w:rsidR="00BC6547" w:rsidRPr="00BC6547">
        <w:rPr>
          <w:rFonts w:ascii="Times New Roman" w:hAnsi="Times New Roman" w:cs="Times New Roman"/>
          <w:sz w:val="24"/>
          <w:szCs w:val="28"/>
          <w:lang w:val="kk-KZ"/>
        </w:rPr>
        <w:t>одульдік бағдарламаларға арналған оқулықтар мен</w:t>
      </w:r>
      <w:r w:rsidR="00BC6547">
        <w:rPr>
          <w:rFonts w:ascii="Times New Roman" w:hAnsi="Times New Roman" w:cs="Times New Roman"/>
          <w:sz w:val="24"/>
          <w:szCs w:val="28"/>
          <w:lang w:val="kk-KZ"/>
        </w:rPr>
        <w:t xml:space="preserve"> оқу құралдарын көбейту маңызды сонымен қатар м</w:t>
      </w:r>
      <w:r w:rsidR="00BC6547" w:rsidRPr="00BC6547">
        <w:rPr>
          <w:rFonts w:ascii="Times New Roman" w:hAnsi="Times New Roman" w:cs="Times New Roman"/>
          <w:sz w:val="24"/>
          <w:szCs w:val="28"/>
          <w:lang w:val="kk-KZ"/>
        </w:rPr>
        <w:t>атериалдық-техникалық базаны нығайту қажет</w:t>
      </w:r>
      <w:r w:rsidR="00BC6547">
        <w:rPr>
          <w:rFonts w:ascii="Times New Roman" w:hAnsi="Times New Roman" w:cs="Times New Roman"/>
          <w:sz w:val="24"/>
          <w:szCs w:val="28"/>
          <w:lang w:val="kk-KZ"/>
        </w:rPr>
        <w:t xml:space="preserve">тігі де бар. Біз қарастырып отырған модульдік оқыту технологиясы тек биология пәнінде ғана емес жалпы пәндер ұшін </w:t>
      </w:r>
      <w:r w:rsidR="00BC6547" w:rsidRPr="00BC6547">
        <w:rPr>
          <w:rFonts w:ascii="Times New Roman" w:hAnsi="Times New Roman" w:cs="Times New Roman"/>
          <w:sz w:val="24"/>
          <w:szCs w:val="28"/>
          <w:lang w:val="kk-KZ"/>
        </w:rPr>
        <w:t>оқыту сапасын жақсартып, білім берудің икемді әрі нәтижелі жүйесін қалыптастыруға көмек</w:t>
      </w:r>
      <w:r w:rsidR="00BC6547">
        <w:rPr>
          <w:rFonts w:ascii="Times New Roman" w:hAnsi="Times New Roman" w:cs="Times New Roman"/>
          <w:sz w:val="24"/>
          <w:szCs w:val="28"/>
          <w:lang w:val="kk-KZ"/>
        </w:rPr>
        <w:t>тесетін болашағы зор технология екендігі айқын.</w:t>
      </w:r>
    </w:p>
    <w:p w:rsidR="00BC6547" w:rsidRDefault="00BC6547" w:rsidP="00BC6547">
      <w:pPr>
        <w:tabs>
          <w:tab w:val="left" w:pos="993"/>
        </w:tabs>
        <w:spacing w:after="0"/>
        <w:ind w:firstLine="567"/>
        <w:jc w:val="both"/>
        <w:rPr>
          <w:rFonts w:ascii="Times New Roman" w:hAnsi="Times New Roman" w:cs="Times New Roman"/>
          <w:sz w:val="24"/>
          <w:szCs w:val="28"/>
          <w:lang w:val="kk-KZ"/>
        </w:rPr>
      </w:pPr>
    </w:p>
    <w:p w:rsidR="00BC6547" w:rsidRDefault="00BC6547" w:rsidP="00BC6547">
      <w:pPr>
        <w:tabs>
          <w:tab w:val="left" w:pos="993"/>
        </w:tabs>
        <w:spacing w:after="0"/>
        <w:ind w:firstLine="567"/>
        <w:jc w:val="both"/>
        <w:rPr>
          <w:rFonts w:ascii="Times New Roman" w:hAnsi="Times New Roman" w:cs="Times New Roman"/>
          <w:sz w:val="24"/>
          <w:szCs w:val="28"/>
          <w:lang w:val="kk-KZ"/>
        </w:rPr>
      </w:pPr>
    </w:p>
    <w:p w:rsidR="00BC6547" w:rsidRDefault="00BC6547" w:rsidP="00BC6547">
      <w:pPr>
        <w:tabs>
          <w:tab w:val="left" w:pos="993"/>
        </w:tabs>
        <w:spacing w:after="0"/>
        <w:ind w:firstLine="567"/>
        <w:jc w:val="both"/>
        <w:rPr>
          <w:rFonts w:ascii="Times New Roman" w:hAnsi="Times New Roman" w:cs="Times New Roman"/>
          <w:sz w:val="24"/>
          <w:szCs w:val="28"/>
          <w:lang w:val="kk-KZ"/>
        </w:rPr>
      </w:pPr>
    </w:p>
    <w:p w:rsidR="00BC6547" w:rsidRPr="00BC6547" w:rsidRDefault="00BC6547" w:rsidP="00BC6547">
      <w:pPr>
        <w:tabs>
          <w:tab w:val="left" w:pos="993"/>
        </w:tabs>
        <w:spacing w:after="0"/>
        <w:ind w:firstLine="567"/>
        <w:jc w:val="both"/>
        <w:rPr>
          <w:rFonts w:ascii="Times New Roman" w:hAnsi="Times New Roman" w:cs="Times New Roman"/>
          <w:sz w:val="24"/>
          <w:szCs w:val="28"/>
          <w:lang w:val="kk-KZ"/>
        </w:rPr>
      </w:pPr>
    </w:p>
    <w:p w:rsidR="00BA3C49" w:rsidRPr="000E6A97" w:rsidRDefault="00BA3C49" w:rsidP="00FE29B8">
      <w:pPr>
        <w:spacing w:after="0" w:line="240" w:lineRule="auto"/>
        <w:ind w:firstLine="567"/>
        <w:jc w:val="center"/>
        <w:rPr>
          <w:rFonts w:ascii="Times New Roman" w:hAnsi="Times New Roman" w:cs="Times New Roman"/>
          <w:b/>
          <w:sz w:val="24"/>
          <w:szCs w:val="28"/>
          <w:lang w:val="kk-KZ"/>
        </w:rPr>
      </w:pPr>
      <w:r w:rsidRPr="000E6A97">
        <w:rPr>
          <w:rFonts w:ascii="Times New Roman" w:hAnsi="Times New Roman" w:cs="Times New Roman"/>
          <w:b/>
          <w:sz w:val="24"/>
          <w:szCs w:val="28"/>
          <w:lang w:val="kk-KZ"/>
        </w:rPr>
        <w:lastRenderedPageBreak/>
        <w:t>ПАЙДАЛАНЫЛҒАН ӘДЕБИЕТТЕР ТІЗІМІ:</w:t>
      </w:r>
    </w:p>
    <w:p w:rsidR="00BA3C49" w:rsidRPr="000E6A97" w:rsidRDefault="00BA3C49" w:rsidP="00FE29B8">
      <w:pPr>
        <w:spacing w:after="0"/>
        <w:ind w:firstLine="567"/>
        <w:jc w:val="both"/>
        <w:rPr>
          <w:rFonts w:ascii="Times New Roman" w:hAnsi="Times New Roman" w:cs="Times New Roman"/>
          <w:sz w:val="24"/>
          <w:szCs w:val="28"/>
          <w:lang w:val="kk-KZ"/>
        </w:rPr>
      </w:pPr>
    </w:p>
    <w:p w:rsidR="00660EEA" w:rsidRPr="00EF66FC" w:rsidRDefault="00BC6547" w:rsidP="00EF66FC">
      <w:pPr>
        <w:pStyle w:val="a4"/>
        <w:numPr>
          <w:ilvl w:val="0"/>
          <w:numId w:val="15"/>
        </w:numPr>
        <w:tabs>
          <w:tab w:val="left" w:pos="709"/>
          <w:tab w:val="left" w:pos="851"/>
        </w:tabs>
        <w:ind w:left="0" w:firstLine="567"/>
        <w:jc w:val="both"/>
        <w:rPr>
          <w:rStyle w:val="a7"/>
          <w:rFonts w:ascii="Times New Roman" w:hAnsi="Times New Roman" w:cs="Times New Roman"/>
          <w:b w:val="0"/>
          <w:sz w:val="24"/>
          <w:lang w:val="kk-KZ"/>
        </w:rPr>
      </w:pPr>
      <w:r w:rsidRPr="00EF66FC">
        <w:rPr>
          <w:rStyle w:val="a7"/>
          <w:rFonts w:ascii="Times New Roman" w:hAnsi="Times New Roman" w:cs="Times New Roman"/>
          <w:b w:val="0"/>
          <w:sz w:val="24"/>
          <w:lang w:val="kk-KZ"/>
        </w:rPr>
        <w:t>Н. Торманов, Н.Т. Абылайханова Биологияны оқытудың инновациялық əдістері. Оқу құралы. – Алматы: 2013. – 120 бет.</w:t>
      </w:r>
    </w:p>
    <w:p w:rsidR="00BC6547" w:rsidRPr="00EF66FC" w:rsidRDefault="00BC6547" w:rsidP="00EF66FC">
      <w:pPr>
        <w:pStyle w:val="a4"/>
        <w:numPr>
          <w:ilvl w:val="0"/>
          <w:numId w:val="15"/>
        </w:numPr>
        <w:tabs>
          <w:tab w:val="left" w:pos="709"/>
          <w:tab w:val="left" w:pos="851"/>
        </w:tabs>
        <w:ind w:left="0" w:firstLine="567"/>
        <w:jc w:val="both"/>
        <w:rPr>
          <w:rStyle w:val="a7"/>
          <w:rFonts w:ascii="Times New Roman" w:hAnsi="Times New Roman" w:cs="Times New Roman"/>
          <w:b w:val="0"/>
          <w:sz w:val="24"/>
          <w:lang w:val="kk-KZ"/>
        </w:rPr>
      </w:pPr>
      <w:r w:rsidRPr="00EF66FC">
        <w:rPr>
          <w:rStyle w:val="a7"/>
          <w:rFonts w:ascii="Times New Roman" w:hAnsi="Times New Roman" w:cs="Times New Roman"/>
          <w:b w:val="0"/>
          <w:sz w:val="24"/>
          <w:lang w:val="kk-KZ"/>
        </w:rPr>
        <w:t>С. Ботамқұлова А.Б. Қазіргі кездегі оқытудың педагогикалық технологиялары. Оқу-әдістемелік құрал. – Тараз, 2015. – 6 бет</w:t>
      </w:r>
    </w:p>
    <w:p w:rsidR="00EF66FC" w:rsidRPr="00EF66FC" w:rsidRDefault="00EF66FC" w:rsidP="00EF66FC">
      <w:pPr>
        <w:pStyle w:val="a4"/>
        <w:numPr>
          <w:ilvl w:val="0"/>
          <w:numId w:val="15"/>
        </w:numPr>
        <w:tabs>
          <w:tab w:val="left" w:pos="709"/>
          <w:tab w:val="left" w:pos="851"/>
        </w:tabs>
        <w:ind w:left="0" w:firstLine="567"/>
        <w:jc w:val="both"/>
        <w:rPr>
          <w:rStyle w:val="a7"/>
          <w:rFonts w:ascii="Times New Roman" w:hAnsi="Times New Roman" w:cs="Times New Roman"/>
          <w:b w:val="0"/>
          <w:sz w:val="24"/>
          <w:lang w:val="kk-KZ"/>
        </w:rPr>
      </w:pPr>
      <w:r w:rsidRPr="00EF66FC">
        <w:rPr>
          <w:rStyle w:val="a7"/>
          <w:rFonts w:ascii="Times New Roman" w:hAnsi="Times New Roman" w:cs="Times New Roman"/>
          <w:b w:val="0"/>
          <w:sz w:val="24"/>
          <w:lang w:val="kk-KZ"/>
        </w:rPr>
        <w:t>Жанпейісова М.М. «Модульдік оқыту технологиясы оқушыны дамыту құралы ретінде». Алматы 2006 жыл.</w:t>
      </w:r>
    </w:p>
    <w:p w:rsidR="00EF66FC" w:rsidRPr="00EF66FC" w:rsidRDefault="00BC6547" w:rsidP="00EF66FC">
      <w:pPr>
        <w:pStyle w:val="a4"/>
        <w:numPr>
          <w:ilvl w:val="0"/>
          <w:numId w:val="15"/>
        </w:numPr>
        <w:tabs>
          <w:tab w:val="left" w:pos="709"/>
          <w:tab w:val="left" w:pos="851"/>
        </w:tabs>
        <w:ind w:left="0" w:firstLine="567"/>
        <w:jc w:val="both"/>
        <w:rPr>
          <w:rStyle w:val="a7"/>
          <w:rFonts w:ascii="Times New Roman" w:hAnsi="Times New Roman" w:cs="Times New Roman"/>
          <w:b w:val="0"/>
          <w:sz w:val="24"/>
          <w:lang w:val="kk-KZ"/>
        </w:rPr>
      </w:pPr>
      <w:r w:rsidRPr="00EF66FC">
        <w:rPr>
          <w:rStyle w:val="a7"/>
          <w:rFonts w:ascii="Times New Roman" w:hAnsi="Times New Roman" w:cs="Times New Roman"/>
          <w:b w:val="0"/>
          <w:sz w:val="24"/>
          <w:lang w:val="kk-KZ"/>
        </w:rPr>
        <w:t>Култаева, Ф. Э. Использование модульной технологии в обучении иностранному языку студентов технического вуза / Ф. Э. Култаева. — Текст : непосредственный // Молодой ученый. — 2016. — № 8 (112). — С. 1133-1135.</w:t>
      </w:r>
    </w:p>
    <w:p w:rsidR="00DC3CCF" w:rsidRPr="00EF66FC" w:rsidRDefault="00EF66FC" w:rsidP="00EF66FC">
      <w:pPr>
        <w:pStyle w:val="a4"/>
        <w:numPr>
          <w:ilvl w:val="0"/>
          <w:numId w:val="15"/>
        </w:numPr>
        <w:tabs>
          <w:tab w:val="left" w:pos="709"/>
          <w:tab w:val="left" w:pos="851"/>
        </w:tabs>
        <w:ind w:left="0" w:firstLine="567"/>
        <w:jc w:val="both"/>
        <w:rPr>
          <w:rFonts w:ascii="Times New Roman" w:hAnsi="Times New Roman" w:cs="Times New Roman"/>
          <w:b/>
          <w:sz w:val="28"/>
          <w:szCs w:val="28"/>
          <w:lang w:val="kk-KZ"/>
        </w:rPr>
      </w:pPr>
      <w:r w:rsidRPr="00EF66FC">
        <w:rPr>
          <w:rStyle w:val="a7"/>
          <w:rFonts w:ascii="Times New Roman" w:hAnsi="Times New Roman" w:cs="Times New Roman"/>
          <w:b w:val="0"/>
          <w:sz w:val="24"/>
          <w:lang w:val="kk-KZ"/>
        </w:rPr>
        <w:t>Новикова, Е.А. Урок биологии с применением модульной технологии (7 класс) / Е.А. Новикова. - Текст : непосредственный // Образование в современной школе. - 2011. - № 4. - С. 20-25.</w:t>
      </w:r>
    </w:p>
    <w:p w:rsidR="00EF66FC" w:rsidRPr="00EF66FC" w:rsidRDefault="00EF66FC" w:rsidP="00EF66FC">
      <w:pPr>
        <w:pStyle w:val="a4"/>
        <w:tabs>
          <w:tab w:val="left" w:pos="709"/>
          <w:tab w:val="left" w:pos="851"/>
        </w:tabs>
        <w:ind w:left="567"/>
        <w:jc w:val="both"/>
        <w:rPr>
          <w:rFonts w:ascii="Times New Roman" w:hAnsi="Times New Roman" w:cs="Times New Roman"/>
          <w:b/>
          <w:sz w:val="28"/>
          <w:szCs w:val="28"/>
          <w:lang w:val="kk-KZ"/>
        </w:rPr>
      </w:pPr>
      <w:bookmarkStart w:id="0" w:name="_GoBack"/>
      <w:bookmarkEnd w:id="0"/>
    </w:p>
    <w:sectPr w:rsidR="00EF66FC" w:rsidRPr="00EF66FC" w:rsidSect="00BA3C4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0DDA"/>
    <w:multiLevelType w:val="hybridMultilevel"/>
    <w:tmpl w:val="21505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906B1"/>
    <w:multiLevelType w:val="hybridMultilevel"/>
    <w:tmpl w:val="D1C27E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610026"/>
    <w:multiLevelType w:val="hybridMultilevel"/>
    <w:tmpl w:val="D4240F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09047A"/>
    <w:multiLevelType w:val="multilevel"/>
    <w:tmpl w:val="FCBC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F68C7"/>
    <w:multiLevelType w:val="multilevel"/>
    <w:tmpl w:val="EE94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81DF4"/>
    <w:multiLevelType w:val="multilevel"/>
    <w:tmpl w:val="8C7A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42B7C"/>
    <w:multiLevelType w:val="multilevel"/>
    <w:tmpl w:val="CCFE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775F2D"/>
    <w:multiLevelType w:val="hybridMultilevel"/>
    <w:tmpl w:val="E68413BC"/>
    <w:lvl w:ilvl="0" w:tplc="B372A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D7785B"/>
    <w:multiLevelType w:val="multilevel"/>
    <w:tmpl w:val="1EF2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03056"/>
    <w:multiLevelType w:val="hybridMultilevel"/>
    <w:tmpl w:val="02BC1F08"/>
    <w:lvl w:ilvl="0" w:tplc="EC46F64A">
      <w:start w:val="1"/>
      <w:numFmt w:val="decimal"/>
      <w:lvlText w:val="%1."/>
      <w:lvlJc w:val="left"/>
      <w:pPr>
        <w:ind w:left="927"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026DA6"/>
    <w:multiLevelType w:val="multilevel"/>
    <w:tmpl w:val="AE6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5861A6"/>
    <w:multiLevelType w:val="hybridMultilevel"/>
    <w:tmpl w:val="21505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470EC4"/>
    <w:multiLevelType w:val="hybridMultilevel"/>
    <w:tmpl w:val="87A8CC7C"/>
    <w:lvl w:ilvl="0" w:tplc="B5C49BC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391418E"/>
    <w:multiLevelType w:val="hybridMultilevel"/>
    <w:tmpl w:val="6EE49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EB6A4F"/>
    <w:multiLevelType w:val="multilevel"/>
    <w:tmpl w:val="44CC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
  </w:num>
  <w:num w:numId="4">
    <w:abstractNumId w:val="3"/>
  </w:num>
  <w:num w:numId="5">
    <w:abstractNumId w:val="11"/>
  </w:num>
  <w:num w:numId="6">
    <w:abstractNumId w:val="14"/>
  </w:num>
  <w:num w:numId="7">
    <w:abstractNumId w:val="2"/>
  </w:num>
  <w:num w:numId="8">
    <w:abstractNumId w:val="12"/>
  </w:num>
  <w:num w:numId="9">
    <w:abstractNumId w:val="8"/>
  </w:num>
  <w:num w:numId="10">
    <w:abstractNumId w:val="5"/>
  </w:num>
  <w:num w:numId="11">
    <w:abstractNumId w:val="4"/>
  </w:num>
  <w:num w:numId="12">
    <w:abstractNumId w:val="10"/>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49"/>
    <w:rsid w:val="00035CAE"/>
    <w:rsid w:val="00042BA9"/>
    <w:rsid w:val="0009222D"/>
    <w:rsid w:val="000C58E7"/>
    <w:rsid w:val="000E6A97"/>
    <w:rsid w:val="000F6BAB"/>
    <w:rsid w:val="000F7775"/>
    <w:rsid w:val="00127247"/>
    <w:rsid w:val="00132895"/>
    <w:rsid w:val="0019725D"/>
    <w:rsid w:val="001C4E17"/>
    <w:rsid w:val="001E2B51"/>
    <w:rsid w:val="002042ED"/>
    <w:rsid w:val="0023509B"/>
    <w:rsid w:val="002477B4"/>
    <w:rsid w:val="00265E2B"/>
    <w:rsid w:val="002829DA"/>
    <w:rsid w:val="00324E9E"/>
    <w:rsid w:val="0033581E"/>
    <w:rsid w:val="00362AFE"/>
    <w:rsid w:val="004817BF"/>
    <w:rsid w:val="004F235A"/>
    <w:rsid w:val="00567EE0"/>
    <w:rsid w:val="00645FC6"/>
    <w:rsid w:val="00657419"/>
    <w:rsid w:val="00660EEA"/>
    <w:rsid w:val="00671370"/>
    <w:rsid w:val="00680769"/>
    <w:rsid w:val="006A328C"/>
    <w:rsid w:val="006B21AE"/>
    <w:rsid w:val="00742234"/>
    <w:rsid w:val="007638AE"/>
    <w:rsid w:val="007C2C1B"/>
    <w:rsid w:val="00837A1D"/>
    <w:rsid w:val="008C7C24"/>
    <w:rsid w:val="00930EDA"/>
    <w:rsid w:val="00992629"/>
    <w:rsid w:val="0099659F"/>
    <w:rsid w:val="00AA6777"/>
    <w:rsid w:val="00AC763B"/>
    <w:rsid w:val="00B0666B"/>
    <w:rsid w:val="00B31BAB"/>
    <w:rsid w:val="00B63AA4"/>
    <w:rsid w:val="00B84AB0"/>
    <w:rsid w:val="00BA3C49"/>
    <w:rsid w:val="00BC6547"/>
    <w:rsid w:val="00BD6015"/>
    <w:rsid w:val="00C517A8"/>
    <w:rsid w:val="00C665B8"/>
    <w:rsid w:val="00C8062C"/>
    <w:rsid w:val="00CB2249"/>
    <w:rsid w:val="00CD7C21"/>
    <w:rsid w:val="00CE0FD4"/>
    <w:rsid w:val="00D03AFF"/>
    <w:rsid w:val="00DC3CCF"/>
    <w:rsid w:val="00E57FCE"/>
    <w:rsid w:val="00EF66FC"/>
    <w:rsid w:val="00F7157B"/>
    <w:rsid w:val="00F74E23"/>
    <w:rsid w:val="00F7555F"/>
    <w:rsid w:val="00FA5036"/>
    <w:rsid w:val="00FD446B"/>
    <w:rsid w:val="00FE29B8"/>
    <w:rsid w:val="00FF2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49"/>
    <w:rPr>
      <w:rFonts w:eastAsiaTheme="minorEastAsia"/>
      <w:lang w:eastAsia="ru-RU"/>
    </w:rPr>
  </w:style>
  <w:style w:type="paragraph" w:styleId="2">
    <w:name w:val="heading 2"/>
    <w:basedOn w:val="a"/>
    <w:link w:val="20"/>
    <w:uiPriority w:val="9"/>
    <w:qFormat/>
    <w:rsid w:val="009965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60E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C49"/>
    <w:rPr>
      <w:color w:val="0000FF"/>
      <w:u w:val="single"/>
    </w:rPr>
  </w:style>
  <w:style w:type="paragraph" w:styleId="a4">
    <w:name w:val="No Spacing"/>
    <w:uiPriority w:val="1"/>
    <w:qFormat/>
    <w:rsid w:val="00BA3C49"/>
    <w:pPr>
      <w:spacing w:after="0" w:line="240" w:lineRule="auto"/>
    </w:pPr>
    <w:rPr>
      <w:rFonts w:eastAsiaTheme="minorEastAsia"/>
      <w:lang w:eastAsia="ru-RU"/>
    </w:rPr>
  </w:style>
  <w:style w:type="paragraph" w:styleId="a5">
    <w:name w:val="Balloon Text"/>
    <w:basedOn w:val="a"/>
    <w:link w:val="a6"/>
    <w:uiPriority w:val="99"/>
    <w:semiHidden/>
    <w:unhideWhenUsed/>
    <w:rsid w:val="00BA3C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3C49"/>
    <w:rPr>
      <w:rFonts w:ascii="Tahoma" w:eastAsiaTheme="minorEastAsia" w:hAnsi="Tahoma" w:cs="Tahoma"/>
      <w:sz w:val="16"/>
      <w:szCs w:val="16"/>
      <w:lang w:eastAsia="ru-RU"/>
    </w:rPr>
  </w:style>
  <w:style w:type="character" w:styleId="a7">
    <w:name w:val="Strong"/>
    <w:basedOn w:val="a0"/>
    <w:uiPriority w:val="22"/>
    <w:qFormat/>
    <w:rsid w:val="00035CAE"/>
    <w:rPr>
      <w:b/>
      <w:bCs/>
    </w:rPr>
  </w:style>
  <w:style w:type="paragraph" w:styleId="a8">
    <w:name w:val="List Paragraph"/>
    <w:basedOn w:val="a"/>
    <w:uiPriority w:val="34"/>
    <w:qFormat/>
    <w:rsid w:val="00657419"/>
    <w:pPr>
      <w:ind w:left="720"/>
      <w:contextualSpacing/>
    </w:pPr>
  </w:style>
  <w:style w:type="paragraph" w:styleId="a9">
    <w:name w:val="Normal (Web)"/>
    <w:basedOn w:val="a"/>
    <w:uiPriority w:val="99"/>
    <w:unhideWhenUsed/>
    <w:rsid w:val="00C66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965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60EEA"/>
    <w:rPr>
      <w:rFonts w:asciiTheme="majorHAnsi" w:eastAsiaTheme="majorEastAsia" w:hAnsiTheme="majorHAnsi" w:cstheme="majorBidi"/>
      <w:b/>
      <w:bCs/>
      <w:color w:val="4F81BD" w:themeColor="accent1"/>
      <w:lang w:eastAsia="ru-RU"/>
    </w:rPr>
  </w:style>
  <w:style w:type="character" w:styleId="aa">
    <w:name w:val="Book Title"/>
    <w:basedOn w:val="a0"/>
    <w:uiPriority w:val="33"/>
    <w:qFormat/>
    <w:rsid w:val="00EF66FC"/>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49"/>
    <w:rPr>
      <w:rFonts w:eastAsiaTheme="minorEastAsia"/>
      <w:lang w:eastAsia="ru-RU"/>
    </w:rPr>
  </w:style>
  <w:style w:type="paragraph" w:styleId="2">
    <w:name w:val="heading 2"/>
    <w:basedOn w:val="a"/>
    <w:link w:val="20"/>
    <w:uiPriority w:val="9"/>
    <w:qFormat/>
    <w:rsid w:val="009965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60E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C49"/>
    <w:rPr>
      <w:color w:val="0000FF"/>
      <w:u w:val="single"/>
    </w:rPr>
  </w:style>
  <w:style w:type="paragraph" w:styleId="a4">
    <w:name w:val="No Spacing"/>
    <w:uiPriority w:val="1"/>
    <w:qFormat/>
    <w:rsid w:val="00BA3C49"/>
    <w:pPr>
      <w:spacing w:after="0" w:line="240" w:lineRule="auto"/>
    </w:pPr>
    <w:rPr>
      <w:rFonts w:eastAsiaTheme="minorEastAsia"/>
      <w:lang w:eastAsia="ru-RU"/>
    </w:rPr>
  </w:style>
  <w:style w:type="paragraph" w:styleId="a5">
    <w:name w:val="Balloon Text"/>
    <w:basedOn w:val="a"/>
    <w:link w:val="a6"/>
    <w:uiPriority w:val="99"/>
    <w:semiHidden/>
    <w:unhideWhenUsed/>
    <w:rsid w:val="00BA3C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3C49"/>
    <w:rPr>
      <w:rFonts w:ascii="Tahoma" w:eastAsiaTheme="minorEastAsia" w:hAnsi="Tahoma" w:cs="Tahoma"/>
      <w:sz w:val="16"/>
      <w:szCs w:val="16"/>
      <w:lang w:eastAsia="ru-RU"/>
    </w:rPr>
  </w:style>
  <w:style w:type="character" w:styleId="a7">
    <w:name w:val="Strong"/>
    <w:basedOn w:val="a0"/>
    <w:uiPriority w:val="22"/>
    <w:qFormat/>
    <w:rsid w:val="00035CAE"/>
    <w:rPr>
      <w:b/>
      <w:bCs/>
    </w:rPr>
  </w:style>
  <w:style w:type="paragraph" w:styleId="a8">
    <w:name w:val="List Paragraph"/>
    <w:basedOn w:val="a"/>
    <w:uiPriority w:val="34"/>
    <w:qFormat/>
    <w:rsid w:val="00657419"/>
    <w:pPr>
      <w:ind w:left="720"/>
      <w:contextualSpacing/>
    </w:pPr>
  </w:style>
  <w:style w:type="paragraph" w:styleId="a9">
    <w:name w:val="Normal (Web)"/>
    <w:basedOn w:val="a"/>
    <w:uiPriority w:val="99"/>
    <w:unhideWhenUsed/>
    <w:rsid w:val="00C66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965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60EEA"/>
    <w:rPr>
      <w:rFonts w:asciiTheme="majorHAnsi" w:eastAsiaTheme="majorEastAsia" w:hAnsiTheme="majorHAnsi" w:cstheme="majorBidi"/>
      <w:b/>
      <w:bCs/>
      <w:color w:val="4F81BD" w:themeColor="accent1"/>
      <w:lang w:eastAsia="ru-RU"/>
    </w:rPr>
  </w:style>
  <w:style w:type="character" w:styleId="aa">
    <w:name w:val="Book Title"/>
    <w:basedOn w:val="a0"/>
    <w:uiPriority w:val="33"/>
    <w:qFormat/>
    <w:rsid w:val="00EF66F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1081">
      <w:bodyDiv w:val="1"/>
      <w:marLeft w:val="0"/>
      <w:marRight w:val="0"/>
      <w:marTop w:val="0"/>
      <w:marBottom w:val="0"/>
      <w:divBdr>
        <w:top w:val="none" w:sz="0" w:space="0" w:color="auto"/>
        <w:left w:val="none" w:sz="0" w:space="0" w:color="auto"/>
        <w:bottom w:val="none" w:sz="0" w:space="0" w:color="auto"/>
        <w:right w:val="none" w:sz="0" w:space="0" w:color="auto"/>
      </w:divBdr>
    </w:div>
    <w:div w:id="724177950">
      <w:bodyDiv w:val="1"/>
      <w:marLeft w:val="0"/>
      <w:marRight w:val="0"/>
      <w:marTop w:val="0"/>
      <w:marBottom w:val="0"/>
      <w:divBdr>
        <w:top w:val="none" w:sz="0" w:space="0" w:color="auto"/>
        <w:left w:val="none" w:sz="0" w:space="0" w:color="auto"/>
        <w:bottom w:val="none" w:sz="0" w:space="0" w:color="auto"/>
        <w:right w:val="none" w:sz="0" w:space="0" w:color="auto"/>
      </w:divBdr>
    </w:div>
    <w:div w:id="853345751">
      <w:bodyDiv w:val="1"/>
      <w:marLeft w:val="0"/>
      <w:marRight w:val="0"/>
      <w:marTop w:val="0"/>
      <w:marBottom w:val="0"/>
      <w:divBdr>
        <w:top w:val="none" w:sz="0" w:space="0" w:color="auto"/>
        <w:left w:val="none" w:sz="0" w:space="0" w:color="auto"/>
        <w:bottom w:val="none" w:sz="0" w:space="0" w:color="auto"/>
        <w:right w:val="none" w:sz="0" w:space="0" w:color="auto"/>
      </w:divBdr>
    </w:div>
    <w:div w:id="913466348">
      <w:bodyDiv w:val="1"/>
      <w:marLeft w:val="0"/>
      <w:marRight w:val="0"/>
      <w:marTop w:val="0"/>
      <w:marBottom w:val="0"/>
      <w:divBdr>
        <w:top w:val="none" w:sz="0" w:space="0" w:color="auto"/>
        <w:left w:val="none" w:sz="0" w:space="0" w:color="auto"/>
        <w:bottom w:val="none" w:sz="0" w:space="0" w:color="auto"/>
        <w:right w:val="none" w:sz="0" w:space="0" w:color="auto"/>
      </w:divBdr>
    </w:div>
    <w:div w:id="994141500">
      <w:bodyDiv w:val="1"/>
      <w:marLeft w:val="0"/>
      <w:marRight w:val="0"/>
      <w:marTop w:val="0"/>
      <w:marBottom w:val="0"/>
      <w:divBdr>
        <w:top w:val="none" w:sz="0" w:space="0" w:color="auto"/>
        <w:left w:val="none" w:sz="0" w:space="0" w:color="auto"/>
        <w:bottom w:val="none" w:sz="0" w:space="0" w:color="auto"/>
        <w:right w:val="none" w:sz="0" w:space="0" w:color="auto"/>
      </w:divBdr>
    </w:div>
    <w:div w:id="1235700217">
      <w:bodyDiv w:val="1"/>
      <w:marLeft w:val="0"/>
      <w:marRight w:val="0"/>
      <w:marTop w:val="0"/>
      <w:marBottom w:val="0"/>
      <w:divBdr>
        <w:top w:val="none" w:sz="0" w:space="0" w:color="auto"/>
        <w:left w:val="none" w:sz="0" w:space="0" w:color="auto"/>
        <w:bottom w:val="none" w:sz="0" w:space="0" w:color="auto"/>
        <w:right w:val="none" w:sz="0" w:space="0" w:color="auto"/>
      </w:divBdr>
    </w:div>
    <w:div w:id="1279145249">
      <w:bodyDiv w:val="1"/>
      <w:marLeft w:val="0"/>
      <w:marRight w:val="0"/>
      <w:marTop w:val="0"/>
      <w:marBottom w:val="0"/>
      <w:divBdr>
        <w:top w:val="none" w:sz="0" w:space="0" w:color="auto"/>
        <w:left w:val="none" w:sz="0" w:space="0" w:color="auto"/>
        <w:bottom w:val="none" w:sz="0" w:space="0" w:color="auto"/>
        <w:right w:val="none" w:sz="0" w:space="0" w:color="auto"/>
      </w:divBdr>
    </w:div>
    <w:div w:id="1425958326">
      <w:bodyDiv w:val="1"/>
      <w:marLeft w:val="0"/>
      <w:marRight w:val="0"/>
      <w:marTop w:val="0"/>
      <w:marBottom w:val="0"/>
      <w:divBdr>
        <w:top w:val="none" w:sz="0" w:space="0" w:color="auto"/>
        <w:left w:val="none" w:sz="0" w:space="0" w:color="auto"/>
        <w:bottom w:val="none" w:sz="0" w:space="0" w:color="auto"/>
        <w:right w:val="none" w:sz="0" w:space="0" w:color="auto"/>
      </w:divBdr>
    </w:div>
    <w:div w:id="1429232875">
      <w:bodyDiv w:val="1"/>
      <w:marLeft w:val="0"/>
      <w:marRight w:val="0"/>
      <w:marTop w:val="0"/>
      <w:marBottom w:val="0"/>
      <w:divBdr>
        <w:top w:val="none" w:sz="0" w:space="0" w:color="auto"/>
        <w:left w:val="none" w:sz="0" w:space="0" w:color="auto"/>
        <w:bottom w:val="none" w:sz="0" w:space="0" w:color="auto"/>
        <w:right w:val="none" w:sz="0" w:space="0" w:color="auto"/>
      </w:divBdr>
    </w:div>
    <w:div w:id="1474831207">
      <w:bodyDiv w:val="1"/>
      <w:marLeft w:val="0"/>
      <w:marRight w:val="0"/>
      <w:marTop w:val="0"/>
      <w:marBottom w:val="0"/>
      <w:divBdr>
        <w:top w:val="none" w:sz="0" w:space="0" w:color="auto"/>
        <w:left w:val="none" w:sz="0" w:space="0" w:color="auto"/>
        <w:bottom w:val="none" w:sz="0" w:space="0" w:color="auto"/>
        <w:right w:val="none" w:sz="0" w:space="0" w:color="auto"/>
      </w:divBdr>
    </w:div>
    <w:div w:id="1558585025">
      <w:bodyDiv w:val="1"/>
      <w:marLeft w:val="0"/>
      <w:marRight w:val="0"/>
      <w:marTop w:val="0"/>
      <w:marBottom w:val="0"/>
      <w:divBdr>
        <w:top w:val="none" w:sz="0" w:space="0" w:color="auto"/>
        <w:left w:val="none" w:sz="0" w:space="0" w:color="auto"/>
        <w:bottom w:val="none" w:sz="0" w:space="0" w:color="auto"/>
        <w:right w:val="none" w:sz="0" w:space="0" w:color="auto"/>
      </w:divBdr>
    </w:div>
    <w:div w:id="2076588207">
      <w:bodyDiv w:val="1"/>
      <w:marLeft w:val="0"/>
      <w:marRight w:val="0"/>
      <w:marTop w:val="0"/>
      <w:marBottom w:val="0"/>
      <w:divBdr>
        <w:top w:val="none" w:sz="0" w:space="0" w:color="auto"/>
        <w:left w:val="none" w:sz="0" w:space="0" w:color="auto"/>
        <w:bottom w:val="none" w:sz="0" w:space="0" w:color="auto"/>
        <w:right w:val="none" w:sz="0" w:space="0" w:color="auto"/>
      </w:divBdr>
    </w:div>
    <w:div w:id="2088725818">
      <w:bodyDiv w:val="1"/>
      <w:marLeft w:val="0"/>
      <w:marRight w:val="0"/>
      <w:marTop w:val="0"/>
      <w:marBottom w:val="0"/>
      <w:divBdr>
        <w:top w:val="none" w:sz="0" w:space="0" w:color="auto"/>
        <w:left w:val="none" w:sz="0" w:space="0" w:color="auto"/>
        <w:bottom w:val="none" w:sz="0" w:space="0" w:color="auto"/>
        <w:right w:val="none" w:sz="0" w:space="0" w:color="auto"/>
      </w:divBdr>
    </w:div>
    <w:div w:id="21001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Arailym</dc:creator>
  <cp:lastModifiedBy>Arailym</cp:lastModifiedBy>
  <cp:revision>13</cp:revision>
  <dcterms:created xsi:type="dcterms:W3CDTF">2025-01-26T13:32:00Z</dcterms:created>
  <dcterms:modified xsi:type="dcterms:W3CDTF">2025-02-09T11:53:00Z</dcterms:modified>
</cp:coreProperties>
</file>