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B15F6">
      <w:pPr>
        <w:spacing w:after="0"/>
        <w:ind w:firstLine="567"/>
        <w:jc w:val="center"/>
        <w:rPr>
          <w:rFonts w:ascii="Times New Roman" w:hAnsi="Times New Roman" w:cs="Times New Roman"/>
          <w:b/>
          <w:sz w:val="24"/>
          <w:szCs w:val="28"/>
          <w:lang w:val="kk-KZ"/>
        </w:rPr>
      </w:pPr>
      <w:r>
        <w:rPr>
          <w:rFonts w:ascii="Times New Roman" w:hAnsi="Times New Roman" w:cs="Times New Roman"/>
          <w:b/>
          <w:sz w:val="24"/>
          <w:szCs w:val="28"/>
          <w:lang w:val="kk-KZ"/>
        </w:rPr>
        <w:t>ҰЛТТЫҚ ҚҰНДЫЛЫҚТАРДЫҢ БАЛА ӨМІРІНДЕГІ МАҢЫЗЫ</w:t>
      </w:r>
    </w:p>
    <w:p w14:paraId="6767FB34">
      <w:pPr>
        <w:spacing w:after="0"/>
        <w:ind w:firstLine="709"/>
        <w:jc w:val="center"/>
        <w:rPr>
          <w:rFonts w:ascii="Times New Roman" w:hAnsi="Times New Roman" w:cs="Times New Roman"/>
          <w:b/>
          <w:bCs/>
          <w:sz w:val="24"/>
          <w:szCs w:val="28"/>
          <w:lang w:val="kk-KZ"/>
        </w:rPr>
      </w:pPr>
      <w:r>
        <w:rPr>
          <w:rFonts w:ascii="Times New Roman" w:hAnsi="Times New Roman" w:cs="Times New Roman"/>
          <w:b/>
          <w:bCs/>
          <w:sz w:val="24"/>
          <w:szCs w:val="28"/>
          <w:lang w:val="kk-KZ"/>
        </w:rPr>
        <w:t>Нұрмағанбетова Нұрбану</w:t>
      </w:r>
    </w:p>
    <w:p w14:paraId="7C0AF340">
      <w:pPr>
        <w:spacing w:after="0"/>
        <w:ind w:firstLine="709"/>
        <w:jc w:val="center"/>
        <w:rPr>
          <w:rFonts w:ascii="Times New Roman" w:hAnsi="Times New Roman" w:cs="Times New Roman"/>
          <w:bCs/>
          <w:i/>
          <w:sz w:val="24"/>
          <w:szCs w:val="28"/>
          <w:lang w:val="kk-KZ"/>
        </w:rPr>
      </w:pPr>
      <w:r>
        <w:rPr>
          <w:rFonts w:hint="default" w:ascii="Times New Roman" w:hAnsi="Times New Roman" w:cs="Times New Roman"/>
          <w:bCs/>
          <w:i/>
          <w:sz w:val="24"/>
          <w:szCs w:val="28"/>
          <w:lang w:val="kk-KZ"/>
        </w:rPr>
        <w:t>ЖШС“Нұргүлім” бөбекжай-бақшасы</w:t>
      </w:r>
      <w:bookmarkStart w:id="1" w:name="_GoBack"/>
      <w:bookmarkEnd w:id="1"/>
      <w:r>
        <w:rPr>
          <w:rFonts w:ascii="Times New Roman" w:hAnsi="Times New Roman" w:cs="Times New Roman"/>
          <w:bCs/>
          <w:i/>
          <w:sz w:val="24"/>
          <w:szCs w:val="28"/>
          <w:lang w:val="kk-KZ"/>
        </w:rPr>
        <w:t xml:space="preserve"> </w:t>
      </w:r>
    </w:p>
    <w:p w14:paraId="16FA3488">
      <w:pPr>
        <w:spacing w:after="0"/>
        <w:ind w:firstLine="709"/>
        <w:jc w:val="center"/>
        <w:rPr>
          <w:rFonts w:ascii="Times New Roman" w:hAnsi="Times New Roman" w:cs="Times New Roman"/>
          <w:bCs/>
          <w:i/>
          <w:sz w:val="24"/>
          <w:szCs w:val="28"/>
          <w:lang w:val="kk-KZ"/>
        </w:rPr>
      </w:pPr>
      <w:r>
        <w:rPr>
          <w:rFonts w:ascii="Times New Roman" w:hAnsi="Times New Roman" w:cs="Times New Roman"/>
          <w:bCs/>
          <w:i/>
          <w:sz w:val="24"/>
          <w:szCs w:val="28"/>
          <w:lang w:val="kk-KZ"/>
        </w:rPr>
        <w:t>Қызылорда облысы, Арал ауданы, Арал қаласы</w:t>
      </w:r>
    </w:p>
    <w:p w14:paraId="2077F75E">
      <w:pPr>
        <w:spacing w:after="0"/>
        <w:ind w:firstLine="709"/>
        <w:jc w:val="both"/>
        <w:rPr>
          <w:rFonts w:ascii="Times New Roman" w:hAnsi="Times New Roman" w:cs="Times New Roman"/>
          <w:bCs/>
          <w:i/>
          <w:sz w:val="24"/>
          <w:szCs w:val="28"/>
          <w:lang w:val="kk-KZ"/>
        </w:rPr>
      </w:pPr>
    </w:p>
    <w:p w14:paraId="416E7029">
      <w:pPr>
        <w:spacing w:after="0"/>
        <w:ind w:firstLine="709"/>
        <w:jc w:val="both"/>
        <w:rPr>
          <w:rFonts w:ascii="Times New Roman" w:hAnsi="Times New Roman" w:cs="Times New Roman"/>
          <w:sz w:val="24"/>
          <w:szCs w:val="28"/>
          <w:lang w:val="kk-KZ"/>
        </w:rPr>
      </w:pPr>
      <w:bookmarkStart w:id="0" w:name="_Hlk160212798"/>
      <w:r>
        <w:rPr>
          <w:rFonts w:ascii="Times New Roman" w:hAnsi="Times New Roman" w:cs="Times New Roman"/>
          <w:b/>
          <w:bCs/>
          <w:sz w:val="24"/>
          <w:szCs w:val="28"/>
          <w:lang w:val="kk-KZ"/>
        </w:rPr>
        <w:t xml:space="preserve">Аңдатпа: </w:t>
      </w:r>
      <w:bookmarkEnd w:id="0"/>
      <w:r>
        <w:rPr>
          <w:rFonts w:ascii="Times New Roman" w:hAnsi="Times New Roman" w:cs="Times New Roman"/>
          <w:sz w:val="24"/>
          <w:szCs w:val="28"/>
          <w:lang w:val="kk-KZ"/>
        </w:rPr>
        <w:t xml:space="preserve">Мемлекет басшысы Қасым-Жомарт Тоқаевтың жолдауларында ұлттық құндылықтарды дамытуға ерекше көңіл бөлінеді.  Ұлттық құндылықтар – халқымыздың мәдениеті, тілі, діні, салт-дәстүрі мен рухани мұралары. Президент өз сөздерінде жастардың санасына ұлттық құндылықтарды сіңірудің маңыздылығын, олардың қазіргі заманғы даму үдерісімен үндесу қажеттілігін жиі атап өтеді. Осы орайда ұлттық құндылықтардың маңызын түсіне отырып, оны жас ұрпақтың бойына бала күнінен қалыптастыру қажеттігі айқындалады. Бұл тек білім беру орындары, мектептерге ғана емес балабақшаларға да тікелей қатысты. Бізде бала ойына  ұлттық құндылықтарды қалай сіңіре өсіруге болады деген сұрақ туындайтындығы анық. </w:t>
      </w:r>
    </w:p>
    <w:p w14:paraId="5A2FC2FF">
      <w:pPr>
        <w:spacing w:after="0"/>
        <w:ind w:firstLine="709"/>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Мақалада осы мәселені шешу үшін ұлттық құндылықұтардың маңыздылығы анықталып және балалық шақтан бастап бала бойына сіңірудің әдістері ұсынылған. </w:t>
      </w:r>
      <w:r>
        <w:rPr>
          <w:rFonts w:ascii="Times New Roman" w:hAnsi="Times New Roman" w:cs="Times New Roman"/>
          <w:color w:val="212529"/>
          <w:sz w:val="24"/>
          <w:szCs w:val="28"/>
          <w:shd w:val="clear" w:color="auto" w:fill="FFFFFF"/>
          <w:lang w:val="kk-KZ"/>
        </w:rPr>
        <w:t>Ақпараттың қарқынды даму заманында өскелең ұрпақ үшін мол мұра қалдыра отырып, ата-бабадан қалған тарихи әрі мәдени-мұраны заман талабына сай жаңғыртып, әлемге насихаттау қажет.</w:t>
      </w:r>
    </w:p>
    <w:p w14:paraId="099A7417">
      <w:pPr>
        <w:spacing w:after="0"/>
        <w:ind w:firstLine="709"/>
        <w:jc w:val="both"/>
        <w:rPr>
          <w:rFonts w:ascii="Times New Roman" w:hAnsi="Times New Roman" w:cs="Times New Roman"/>
          <w:sz w:val="24"/>
          <w:szCs w:val="28"/>
          <w:lang w:val="kk-KZ"/>
        </w:rPr>
      </w:pPr>
      <w:r>
        <w:rPr>
          <w:rFonts w:ascii="Times New Roman" w:hAnsi="Times New Roman" w:cs="Times New Roman"/>
          <w:b/>
          <w:sz w:val="24"/>
          <w:szCs w:val="28"/>
          <w:lang w:val="kk-KZ"/>
        </w:rPr>
        <w:t>Тірек сөздер:</w:t>
      </w:r>
      <w:r>
        <w:rPr>
          <w:rFonts w:ascii="Times New Roman" w:hAnsi="Times New Roman" w:cs="Times New Roman"/>
          <w:b/>
          <w:i/>
          <w:sz w:val="24"/>
          <w:szCs w:val="28"/>
          <w:lang w:val="kk-KZ"/>
        </w:rPr>
        <w:t xml:space="preserve"> </w:t>
      </w:r>
      <w:r>
        <w:rPr>
          <w:rFonts w:ascii="Times New Roman" w:hAnsi="Times New Roman" w:cs="Times New Roman"/>
          <w:sz w:val="24"/>
          <w:szCs w:val="28"/>
          <w:lang w:val="kk-KZ"/>
        </w:rPr>
        <w:t xml:space="preserve">ұлттық құндылық, насихаттау, ұрпақ тәрбиесі, тарих, </w:t>
      </w:r>
      <w:r>
        <w:rPr>
          <w:rFonts w:ascii="Times New Roman" w:hAnsi="Times New Roman" w:cs="Times New Roman"/>
          <w:color w:val="212529"/>
          <w:sz w:val="24"/>
          <w:szCs w:val="28"/>
          <w:shd w:val="clear" w:color="auto" w:fill="FFFFFF"/>
          <w:lang w:val="kk-KZ"/>
        </w:rPr>
        <w:t xml:space="preserve">имидж, </w:t>
      </w:r>
      <w:r>
        <w:rPr>
          <w:rFonts w:ascii="Times New Roman" w:hAnsi="Times New Roman" w:cs="Times New Roman"/>
          <w:sz w:val="24"/>
          <w:szCs w:val="28"/>
          <w:lang w:val="kk-KZ"/>
        </w:rPr>
        <w:t xml:space="preserve"> ұлттық болмыс. </w:t>
      </w:r>
    </w:p>
    <w:p w14:paraId="518815C3">
      <w:pPr>
        <w:spacing w:after="0"/>
        <w:jc w:val="both"/>
        <w:rPr>
          <w:rFonts w:ascii="Times New Roman" w:hAnsi="Times New Roman" w:cs="Times New Roman"/>
          <w:sz w:val="24"/>
          <w:szCs w:val="28"/>
          <w:lang w:val="kk-KZ"/>
        </w:rPr>
      </w:pPr>
    </w:p>
    <w:p w14:paraId="301157C6">
      <w:pPr>
        <w:spacing w:after="0"/>
        <w:ind w:firstLine="567"/>
        <w:jc w:val="both"/>
        <w:rPr>
          <w:rFonts w:ascii="Times New Roman" w:hAnsi="Times New Roman" w:cs="Times New Roman"/>
          <w:sz w:val="24"/>
          <w:szCs w:val="28"/>
          <w:shd w:val="clear" w:color="auto" w:fill="FFFFFF"/>
          <w:lang w:val="kk-KZ"/>
        </w:rPr>
      </w:pPr>
      <w:r>
        <w:rPr>
          <w:rFonts w:ascii="Times New Roman" w:hAnsi="Times New Roman" w:cs="Times New Roman"/>
          <w:b/>
          <w:bCs/>
          <w:sz w:val="24"/>
          <w:szCs w:val="28"/>
          <w:lang w:val="kk-KZ"/>
        </w:rPr>
        <w:t>Кіріспе</w:t>
      </w:r>
      <w:r>
        <w:rPr>
          <w:rFonts w:ascii="Times New Roman" w:hAnsi="Times New Roman" w:cs="Times New Roman"/>
          <w:b/>
          <w:bCs/>
          <w:sz w:val="24"/>
          <w:szCs w:val="24"/>
          <w:lang w:val="kk-KZ"/>
        </w:rPr>
        <w:t>.</w:t>
      </w:r>
      <w:r>
        <w:rPr>
          <w:rFonts w:ascii="Times New Roman" w:hAnsi="Times New Roman" w:cs="Times New Roman"/>
          <w:sz w:val="24"/>
          <w:szCs w:val="24"/>
          <w:lang w:val="kk-KZ"/>
        </w:rPr>
        <w:t xml:space="preserve"> </w:t>
      </w:r>
      <w:r>
        <w:rPr>
          <w:rFonts w:ascii="Times New Roman" w:hAnsi="Times New Roman" w:cs="Times New Roman"/>
          <w:i/>
          <w:color w:val="131313"/>
          <w:sz w:val="24"/>
          <w:szCs w:val="24"/>
          <w:shd w:val="clear" w:color="auto" w:fill="FFFFFF"/>
          <w:lang w:val="kk-KZ"/>
        </w:rPr>
        <w:t>Ұлттық құндылықтар</w:t>
      </w:r>
      <w:r>
        <w:rPr>
          <w:rFonts w:ascii="Times New Roman" w:hAnsi="Times New Roman" w:cs="Times New Roman"/>
          <w:color w:val="131313"/>
          <w:sz w:val="24"/>
          <w:szCs w:val="24"/>
          <w:shd w:val="clear" w:color="auto" w:fill="FFFFFF"/>
          <w:lang w:val="kk-KZ"/>
        </w:rPr>
        <w:t xml:space="preserve"> – әрбір ұлттың болмысында ғасырлар бойы атадан балаға мирас болып келе жатқан адамгершілік қағидаттары </w:t>
      </w:r>
      <w:r>
        <w:rPr>
          <w:rFonts w:ascii="Times New Roman" w:hAnsi="Times New Roman" w:cs="Times New Roman"/>
          <w:sz w:val="24"/>
          <w:szCs w:val="24"/>
          <w:shd w:val="clear" w:color="auto" w:fill="FFFFFF"/>
          <w:lang w:val="kk-KZ"/>
        </w:rPr>
        <w:t>[1].</w:t>
      </w:r>
      <w:r>
        <w:rPr>
          <w:rFonts w:ascii="Times New Roman" w:hAnsi="Times New Roman" w:cs="Times New Roman"/>
          <w:sz w:val="24"/>
          <w:szCs w:val="28"/>
          <w:shd w:val="clear" w:color="auto" w:fill="FFFFFF"/>
          <w:lang w:val="kk-KZ"/>
        </w:rPr>
        <w:t xml:space="preserve"> Ғалымдардың көпшілігі «құндылық» ұғымын қоғамдық сананың барлық формаларына тән белгілерді анықтау ретінде сипаттайды; маңыздылық, нормалық, пайдалылық, қажеттілік, орындылық. «</w:t>
      </w:r>
      <w:r>
        <w:rPr>
          <w:rFonts w:ascii="Times New Roman" w:hAnsi="Times New Roman" w:cs="Times New Roman"/>
          <w:i/>
          <w:sz w:val="24"/>
          <w:szCs w:val="28"/>
          <w:shd w:val="clear" w:color="auto" w:fill="FFFFFF"/>
          <w:lang w:val="kk-KZ"/>
        </w:rPr>
        <w:t>Құндылық</w:t>
      </w:r>
      <w:r>
        <w:rPr>
          <w:rFonts w:ascii="Times New Roman" w:hAnsi="Times New Roman" w:cs="Times New Roman"/>
          <w:sz w:val="24"/>
          <w:szCs w:val="28"/>
          <w:shd w:val="clear" w:color="auto" w:fill="FFFFFF"/>
          <w:lang w:val="kk-KZ"/>
        </w:rPr>
        <w:t xml:space="preserve">» ұғымы оның қалыптасуының шарты ретінде қызмет ететін материалдық және рухани құбылыстардың кең ауқымын қамтиды. Мысалы академик Г.Н. Волков құндылықтардың тарихи эволюциясын айта отырып, әмбебап, тұрақты құндылықтарды ерекше маңызды деп санайды. Ол рухани-адамгершілік дамудың негізін халық ауыз әдебиетінде көрініс тапқан адам қоғамының өмірінің қарапайым нормаларын сіңіру деп санады: жеке адамға қол сұғылмаушылық, бөтен және қоғамдық заттарға қол сұғылмаушылық, өзіне еңбекпен қызмет ету, адамдарға әдептілік және жолдастық қатынас, табиғатқа және адам еңбегінің өнімдеріне ұқыпты қарау, оқу және қарым-қатынас [2]. </w:t>
      </w:r>
    </w:p>
    <w:p w14:paraId="785FB398">
      <w:pPr>
        <w:spacing w:after="0"/>
        <w:ind w:firstLine="567"/>
        <w:jc w:val="both"/>
        <w:rPr>
          <w:rFonts w:ascii="Times New Roman" w:hAnsi="Times New Roman" w:cs="Times New Roman"/>
          <w:sz w:val="24"/>
          <w:szCs w:val="28"/>
          <w:shd w:val="clear" w:color="auto" w:fill="FFFFFF"/>
          <w:lang w:val="kk-KZ"/>
        </w:rPr>
      </w:pPr>
      <w:r>
        <w:rPr>
          <w:rFonts w:ascii="Times New Roman" w:hAnsi="Times New Roman" w:cs="Times New Roman"/>
          <w:sz w:val="24"/>
          <w:lang w:val="kk-KZ"/>
        </w:rPr>
        <w:t xml:space="preserve">Мемлекет басшысы Қасым-Жомарт Тоқаев ұрпақ тәрбиесіне үлкен назар аударады. Президенттің айтуынша адал азаматқа тән қасиеттер әрбір жастың бойынан табылуы керек. Ұлттың жаңа болмысы білім, ғылым және мәдениет саласын дамыту арқылы қалыптасады. Осы үш бағытты рухани даму саласындағы жұмыстың мызғымас үштағаны деуге болады. Бірақ интернет дәуірінде бұл оңай шаруа емес екендігін атап өткен </w:t>
      </w:r>
      <w:r>
        <w:rPr>
          <w:rFonts w:ascii="Times New Roman" w:hAnsi="Times New Roman" w:cs="Times New Roman"/>
          <w:sz w:val="24"/>
          <w:shd w:val="clear" w:color="auto" w:fill="FFFFFF"/>
          <w:lang w:val="kk-KZ"/>
        </w:rPr>
        <w:t xml:space="preserve">[3]. </w:t>
      </w:r>
    </w:p>
    <w:p w14:paraId="7AE6CB04">
      <w:pPr>
        <w:shd w:val="clear" w:color="auto" w:fill="FFFFFF"/>
        <w:spacing w:after="0"/>
        <w:ind w:firstLine="567"/>
        <w:jc w:val="both"/>
        <w:rPr>
          <w:rFonts w:ascii="Arial" w:hAnsi="Arial" w:cs="Arial"/>
          <w:sz w:val="24"/>
          <w:szCs w:val="26"/>
          <w:shd w:val="clear" w:color="auto" w:fill="FFFFFF"/>
          <w:lang w:val="kk-KZ"/>
        </w:rPr>
      </w:pPr>
      <w:r>
        <w:rPr>
          <w:rFonts w:ascii="Times New Roman" w:hAnsi="Times New Roman" w:cs="Times New Roman"/>
          <w:i/>
          <w:sz w:val="24"/>
          <w:lang w:val="kk-KZ"/>
        </w:rPr>
        <w:t>Ұлттық құндылықтар</w:t>
      </w:r>
      <w:r>
        <w:rPr>
          <w:rFonts w:ascii="Times New Roman" w:hAnsi="Times New Roman" w:cs="Times New Roman"/>
          <w:sz w:val="24"/>
          <w:lang w:val="kk-KZ"/>
        </w:rPr>
        <w:t xml:space="preserve"> – ұлттық идеяның негізгі өзегі, ұлт қалыптасуының басты факторларының бірі. Халықтың тілі, ауыз әдебиеті, салт-санасы, әдет-ғұрпы, ырымдары мен тыйымдары арқылы әр ұлттың өзіндік құндылықтары қалыптасады. Ол – ұлттың болмысы, психологиялық өзіндік ерекшелігі. Ал ұлттық идея – қазақ халқы тудырған моральдық нормаларда және ұлттық құндылықтарда бекітілген патриоттық тәжірибені меңгеру, ұлттық этномәдени дәстүрлер мен әдет-ғұрыптарды тану, тарихты құрметтеу арқылы іске асырылады. </w:t>
      </w:r>
      <w:r>
        <w:rPr>
          <w:rFonts w:ascii="Times New Roman" w:hAnsi="Times New Roman" w:cs="Times New Roman"/>
          <w:sz w:val="24"/>
          <w:szCs w:val="24"/>
          <w:shd w:val="clear" w:color="auto" w:fill="FFFFFF"/>
          <w:lang w:val="kk-KZ"/>
        </w:rPr>
        <w:t xml:space="preserve">Ұлтымыздың көрнекті қоғам және мемлекет қайраткері Мұстафа Шоқай: «Ұлттық құндылықтардан жұрдай рухта тәрбиеленген ұрпақтан халықтың мүддесі мен мұқтажын жоқтайтын пайдалы азамат шықпайды»-деген </w:t>
      </w:r>
      <w:r>
        <w:rPr>
          <w:rFonts w:ascii="Times New Roman" w:hAnsi="Times New Roman" w:cs="Times New Roman"/>
          <w:sz w:val="24"/>
          <w:shd w:val="clear" w:color="auto" w:fill="FFFFFF"/>
          <w:lang w:val="kk-KZ"/>
        </w:rPr>
        <w:t>[4].</w:t>
      </w:r>
      <w:r>
        <w:rPr>
          <w:rFonts w:ascii="Arial" w:hAnsi="Arial" w:cs="Arial"/>
          <w:sz w:val="24"/>
          <w:szCs w:val="26"/>
          <w:shd w:val="clear" w:color="auto" w:fill="FFFFFF"/>
          <w:lang w:val="kk-KZ"/>
        </w:rPr>
        <w:t> </w:t>
      </w:r>
    </w:p>
    <w:p w14:paraId="4368499D">
      <w:pPr>
        <w:pStyle w:val="15"/>
        <w:spacing w:line="276" w:lineRule="auto"/>
        <w:ind w:firstLine="567"/>
        <w:jc w:val="both"/>
        <w:rPr>
          <w:rFonts w:ascii="Times New Roman" w:hAnsi="Times New Roman" w:cs="Times New Roman"/>
          <w:sz w:val="24"/>
          <w:lang w:val="kk-KZ"/>
        </w:rPr>
      </w:pPr>
      <w:r>
        <w:rPr>
          <w:rFonts w:ascii="Times New Roman" w:hAnsi="Times New Roman" w:cs="Times New Roman"/>
          <w:sz w:val="24"/>
          <w:lang w:val="kk-KZ"/>
        </w:rPr>
        <w:t>Бала өміріне ұлттық құндылықтарды сіңіру – оның болашақта рухани бай, отансүйгіш әрі адамгершілік қасиеттерге толы тұлға болып қалыптасуының кепілі.</w:t>
      </w:r>
    </w:p>
    <w:p w14:paraId="12DCE547">
      <w:pPr>
        <w:pStyle w:val="15"/>
        <w:spacing w:line="276" w:lineRule="auto"/>
        <w:ind w:firstLine="567"/>
        <w:jc w:val="both"/>
        <w:rPr>
          <w:rFonts w:ascii="Times New Roman" w:hAnsi="Times New Roman" w:cs="Times New Roman"/>
          <w:sz w:val="24"/>
          <w:u w:val="single"/>
          <w:lang w:val="kk-KZ"/>
        </w:rPr>
      </w:pPr>
      <w:r>
        <w:rPr>
          <w:rFonts w:ascii="Times New Roman" w:hAnsi="Times New Roman" w:cs="Times New Roman"/>
          <w:sz w:val="24"/>
          <w:u w:val="single"/>
          <w:lang w:val="kk-KZ"/>
        </w:rPr>
        <w:t>Ұлттық құндылықтардың бала тәрбиесіндегі негізгі рөлі:</w:t>
      </w:r>
    </w:p>
    <w:p w14:paraId="2AE81AA0">
      <w:pPr>
        <w:pStyle w:val="15"/>
        <w:numPr>
          <w:ilvl w:val="0"/>
          <w:numId w:val="1"/>
        </w:numPr>
        <w:tabs>
          <w:tab w:val="left" w:pos="851"/>
        </w:tabs>
        <w:spacing w:line="276" w:lineRule="auto"/>
        <w:ind w:left="0" w:firstLine="567"/>
        <w:jc w:val="both"/>
        <w:rPr>
          <w:rFonts w:ascii="Times New Roman" w:hAnsi="Times New Roman" w:cs="Times New Roman"/>
          <w:i/>
          <w:sz w:val="24"/>
          <w:lang w:val="kk-KZ"/>
        </w:rPr>
      </w:pPr>
      <w:r>
        <w:rPr>
          <w:rStyle w:val="9"/>
          <w:rFonts w:ascii="Times New Roman" w:hAnsi="Times New Roman" w:cs="Times New Roman"/>
          <w:b w:val="0"/>
          <w:i/>
          <w:sz w:val="24"/>
          <w:lang w:val="kk-KZ"/>
        </w:rPr>
        <w:t>Рухани-адамгершілік тәрбиенің негізі</w:t>
      </w:r>
      <w:r>
        <w:rPr>
          <w:rFonts w:ascii="Times New Roman" w:hAnsi="Times New Roman" w:cs="Times New Roman"/>
          <w:i/>
          <w:sz w:val="24"/>
          <w:lang w:val="kk-KZ"/>
        </w:rPr>
        <w:t xml:space="preserve">. </w:t>
      </w:r>
      <w:r>
        <w:rPr>
          <w:rFonts w:ascii="Times New Roman" w:hAnsi="Times New Roman" w:cs="Times New Roman"/>
          <w:sz w:val="24"/>
          <w:lang w:val="kk-KZ"/>
        </w:rPr>
        <w:t>Бала ең алдымен отбасында ұлттық құндылықтармен танысады. Отбасы – ұлттық тәрбие берудің бастауы. Ата-ананың үлгі-өнегесі арқылы бала бойында адалдық, еңбекқорлық, үлкенді сыйлау, кішіге қамқор болу сияқты қасиеттер қалыптасады.</w:t>
      </w:r>
    </w:p>
    <w:p w14:paraId="5E225F9F">
      <w:pPr>
        <w:pStyle w:val="15"/>
        <w:numPr>
          <w:ilvl w:val="0"/>
          <w:numId w:val="1"/>
        </w:numPr>
        <w:tabs>
          <w:tab w:val="left" w:pos="851"/>
        </w:tabs>
        <w:spacing w:line="276" w:lineRule="auto"/>
        <w:ind w:left="0" w:firstLine="567"/>
        <w:jc w:val="both"/>
        <w:rPr>
          <w:rFonts w:ascii="Times New Roman" w:hAnsi="Times New Roman" w:cs="Times New Roman"/>
          <w:i/>
          <w:sz w:val="24"/>
          <w:lang w:val="kk-KZ"/>
        </w:rPr>
      </w:pPr>
      <w:r>
        <w:rPr>
          <w:rStyle w:val="9"/>
          <w:rFonts w:ascii="Times New Roman" w:hAnsi="Times New Roman" w:cs="Times New Roman"/>
          <w:b w:val="0"/>
          <w:i/>
          <w:sz w:val="24"/>
          <w:lang w:val="kk-KZ"/>
        </w:rPr>
        <w:t>Салт-дәстүр арқылы тәрбиелеу.</w:t>
      </w:r>
      <w:r>
        <w:rPr>
          <w:rFonts w:ascii="Times New Roman" w:hAnsi="Times New Roman" w:cs="Times New Roman"/>
          <w:i/>
          <w:sz w:val="24"/>
          <w:lang w:val="kk-KZ"/>
        </w:rPr>
        <w:t xml:space="preserve"> </w:t>
      </w:r>
      <w:r>
        <w:rPr>
          <w:rFonts w:ascii="Times New Roman" w:hAnsi="Times New Roman" w:cs="Times New Roman"/>
          <w:sz w:val="24"/>
          <w:lang w:val="kk-KZ"/>
        </w:rPr>
        <w:t>Қазақ халқының салт-дәстүрлері – тәрбие құралы. Наурыз мейрамы, тұсаукесер, бесікке салу сияқты дәстүрлер балалардың дүниетанымын кеңейтіп, ұлттық мәдениетке деген құрметін арттырады.</w:t>
      </w:r>
    </w:p>
    <w:p w14:paraId="12E579E3">
      <w:pPr>
        <w:pStyle w:val="15"/>
        <w:numPr>
          <w:ilvl w:val="0"/>
          <w:numId w:val="1"/>
        </w:numPr>
        <w:tabs>
          <w:tab w:val="left" w:pos="851"/>
        </w:tabs>
        <w:spacing w:line="276" w:lineRule="auto"/>
        <w:ind w:left="0" w:firstLine="567"/>
        <w:jc w:val="both"/>
        <w:rPr>
          <w:rFonts w:ascii="Times New Roman" w:hAnsi="Times New Roman" w:cs="Times New Roman"/>
          <w:sz w:val="24"/>
          <w:lang w:val="kk-KZ"/>
        </w:rPr>
      </w:pPr>
      <w:r>
        <w:rPr>
          <w:rStyle w:val="9"/>
          <w:rFonts w:ascii="Times New Roman" w:hAnsi="Times New Roman" w:cs="Times New Roman"/>
          <w:b w:val="0"/>
          <w:i/>
          <w:sz w:val="24"/>
          <w:lang w:val="kk-KZ"/>
        </w:rPr>
        <w:t>Тіл – ұлттық болмыстың тірегі</w:t>
      </w:r>
      <w:r>
        <w:rPr>
          <w:rStyle w:val="9"/>
          <w:rFonts w:ascii="Times New Roman" w:hAnsi="Times New Roman" w:cs="Times New Roman"/>
          <w:b w:val="0"/>
          <w:sz w:val="24"/>
          <w:lang w:val="kk-KZ"/>
        </w:rPr>
        <w:t>.</w:t>
      </w:r>
      <w:r>
        <w:rPr>
          <w:rFonts w:ascii="Times New Roman" w:hAnsi="Times New Roman" w:cs="Times New Roman"/>
          <w:sz w:val="24"/>
          <w:lang w:val="kk-KZ"/>
        </w:rPr>
        <w:t xml:space="preserve"> Тіл – ұлттық құндылықтардың ең маңызды бөлігі. Баланың ана тілін меңгеруі оның ұлттық сана-сезімін қалыптастырады. Ана тілінде тәрбиеленген бала өз халқының тарихы мен мәдениетін тереңірек түсінеді.</w:t>
      </w:r>
    </w:p>
    <w:p w14:paraId="74E527EA">
      <w:pPr>
        <w:pStyle w:val="15"/>
        <w:numPr>
          <w:ilvl w:val="0"/>
          <w:numId w:val="1"/>
        </w:numPr>
        <w:tabs>
          <w:tab w:val="left" w:pos="851"/>
        </w:tabs>
        <w:spacing w:line="276" w:lineRule="auto"/>
        <w:ind w:left="0" w:firstLine="567"/>
        <w:jc w:val="both"/>
        <w:rPr>
          <w:rFonts w:ascii="Times New Roman" w:hAnsi="Times New Roman" w:cs="Times New Roman"/>
          <w:sz w:val="24"/>
          <w:lang w:val="kk-KZ"/>
        </w:rPr>
      </w:pPr>
      <w:r>
        <w:rPr>
          <w:rStyle w:val="9"/>
          <w:rFonts w:ascii="Times New Roman" w:hAnsi="Times New Roman" w:cs="Times New Roman"/>
          <w:b w:val="0"/>
          <w:i/>
          <w:sz w:val="24"/>
          <w:lang w:val="kk-KZ"/>
        </w:rPr>
        <w:t>Ұлттық өнер мен әдебиеттің тәрбиелік күші</w:t>
      </w:r>
      <w:r>
        <w:rPr>
          <w:rFonts w:ascii="Times New Roman" w:hAnsi="Times New Roman" w:cs="Times New Roman"/>
          <w:sz w:val="24"/>
          <w:lang w:val="kk-KZ"/>
        </w:rPr>
        <w:t>. Әдеби шығармалар, халық ауыз әдебиеті (ертегілер, мақал-мәтелдер) балаға ой салып, оның ойлау қабілеті мен қиялын дамытады. Ұлттық музыка мен қолөнер арқылы бала шығармашылық қабілетін ашады әрі өз тамырын тереңірек сезінеді.</w:t>
      </w:r>
    </w:p>
    <w:p w14:paraId="5D91F4C6">
      <w:pPr>
        <w:pStyle w:val="15"/>
        <w:numPr>
          <w:ilvl w:val="0"/>
          <w:numId w:val="1"/>
        </w:numPr>
        <w:tabs>
          <w:tab w:val="left" w:pos="851"/>
        </w:tabs>
        <w:spacing w:line="276" w:lineRule="auto"/>
        <w:ind w:left="0" w:firstLine="567"/>
        <w:jc w:val="both"/>
        <w:rPr>
          <w:rFonts w:ascii="Times New Roman" w:hAnsi="Times New Roman" w:cs="Times New Roman"/>
          <w:i/>
          <w:sz w:val="24"/>
          <w:lang w:val="kk-KZ"/>
        </w:rPr>
      </w:pPr>
      <w:r>
        <w:rPr>
          <w:rStyle w:val="9"/>
          <w:rFonts w:ascii="Times New Roman" w:hAnsi="Times New Roman" w:cs="Times New Roman"/>
          <w:b w:val="0"/>
          <w:i/>
          <w:sz w:val="24"/>
          <w:lang w:val="kk-KZ"/>
        </w:rPr>
        <w:t>Отбасы мен қоғамның рөлі</w:t>
      </w:r>
      <w:r>
        <w:rPr>
          <w:rFonts w:ascii="Times New Roman" w:hAnsi="Times New Roman" w:cs="Times New Roman"/>
          <w:i/>
          <w:sz w:val="24"/>
          <w:lang w:val="kk-KZ"/>
        </w:rPr>
        <w:t xml:space="preserve">. </w:t>
      </w:r>
      <w:r>
        <w:rPr>
          <w:rFonts w:ascii="Times New Roman" w:hAnsi="Times New Roman" w:cs="Times New Roman"/>
          <w:sz w:val="24"/>
          <w:lang w:val="kk-KZ"/>
        </w:rPr>
        <w:t xml:space="preserve">Ұлттық құндылықтарды бала өміріне сіңіруде отбасы ғана емес, мектеп пен қоғам да маңызды рөл атқарады. Ұстаздар ұлттық тарих пен мәдениетті дәріптеу арқылы балаларды елжандылыққа баулиды. Қоғамдағы ұлттық құндылықтарды насихаттайтын іс-шаралар баланың жан-жақты дамуына ықпал етеді </w:t>
      </w:r>
      <w:r>
        <w:rPr>
          <w:rFonts w:ascii="Times New Roman" w:hAnsi="Times New Roman" w:cs="Times New Roman"/>
          <w:sz w:val="24"/>
          <w:shd w:val="clear" w:color="auto" w:fill="FFFFFF"/>
          <w:lang w:val="kk-KZ"/>
        </w:rPr>
        <w:t>[5].</w:t>
      </w:r>
    </w:p>
    <w:p w14:paraId="5560D931">
      <w:pPr>
        <w:shd w:val="clear" w:color="auto" w:fill="FFFFFF"/>
        <w:spacing w:after="0"/>
        <w:ind w:firstLine="567"/>
        <w:jc w:val="both"/>
        <w:rPr>
          <w:rFonts w:ascii="Times New Roman" w:hAnsi="Times New Roman" w:cs="Times New Roman"/>
          <w:sz w:val="24"/>
          <w:szCs w:val="26"/>
          <w:shd w:val="clear" w:color="auto" w:fill="FFFFFF"/>
          <w:lang w:val="kk-KZ"/>
        </w:rPr>
      </w:pPr>
      <w:r>
        <w:rPr>
          <w:rFonts w:ascii="Arial" w:hAnsi="Arial" w:cs="Arial"/>
          <w:sz w:val="24"/>
          <w:szCs w:val="26"/>
          <w:shd w:val="clear" w:color="auto" w:fill="FFFFFF"/>
          <w:lang w:val="kk-KZ"/>
        </w:rPr>
        <w:t>  </w:t>
      </w:r>
      <w:r>
        <w:rPr>
          <w:rFonts w:ascii="Times New Roman" w:hAnsi="Times New Roman" w:cs="Times New Roman"/>
          <w:sz w:val="24"/>
          <w:lang w:val="kk-KZ"/>
        </w:rPr>
        <w:t>Бала өміріне ұлттық құндылықтарды сіңіру – оның болашақта рухани бай, отансүйгіш әрі адамгершілік қасиеттерге толы тұлға болып қалыптасуының кепілі.</w:t>
      </w:r>
      <w:r>
        <w:rPr>
          <w:rFonts w:ascii="Times New Roman" w:hAnsi="Times New Roman" w:cs="Times New Roman"/>
          <w:sz w:val="32"/>
          <w:szCs w:val="26"/>
          <w:shd w:val="clear" w:color="auto" w:fill="FFFFFF"/>
          <w:lang w:val="kk-KZ"/>
        </w:rPr>
        <w:t xml:space="preserve"> </w:t>
      </w:r>
      <w:r>
        <w:rPr>
          <w:rFonts w:ascii="Times New Roman" w:hAnsi="Times New Roman" w:cs="Times New Roman"/>
          <w:sz w:val="24"/>
          <w:szCs w:val="26"/>
          <w:shd w:val="clear" w:color="auto" w:fill="FFFFFF"/>
          <w:lang w:val="kk-KZ"/>
        </w:rPr>
        <w:t xml:space="preserve">Ерте жастан бастап ақ бала үшін тәрбиенің негізгі бастауы ертегі, нақыл, аңыз, мақал-мәтел, нақыл сөздер нақтырақ айтқанда халық ауыз әдебиеті екендігі белгілі. </w:t>
      </w:r>
      <w:r>
        <w:rPr>
          <w:rFonts w:ascii="Times New Roman" w:hAnsi="Times New Roman" w:cs="Times New Roman"/>
          <w:sz w:val="24"/>
          <w:lang w:val="kk-KZ"/>
        </w:rPr>
        <w:t xml:space="preserve">М. Жұмабаев «Педагогика» еңбегінде: «Әрбір тәрбиеші баланы ұлт дәстүрімен тәрбиелеуге міндетті», – деп көрсеткен болатын [6]. Тәрбиеші ретінде </w:t>
      </w:r>
      <w:r>
        <w:rPr>
          <w:rFonts w:ascii="Times New Roman" w:hAnsi="Times New Roman" w:cs="Times New Roman"/>
          <w:sz w:val="24"/>
          <w:szCs w:val="26"/>
          <w:shd w:val="clear" w:color="auto" w:fill="FFFFFF"/>
          <w:lang w:val="kk-KZ"/>
        </w:rPr>
        <w:t xml:space="preserve">бұл құралдары балалардың ұлттық құндылықтармен танысатын алғашқы құралы ретінде қарастырып көрсек. </w:t>
      </w:r>
    </w:p>
    <w:p w14:paraId="2BB08054">
      <w:pPr>
        <w:shd w:val="clear" w:color="auto" w:fill="FFFFFF"/>
        <w:spacing w:after="0"/>
        <w:ind w:firstLine="567"/>
        <w:jc w:val="both"/>
        <w:rPr>
          <w:rFonts w:ascii="Times New Roman" w:hAnsi="Times New Roman" w:cs="Times New Roman"/>
          <w:sz w:val="24"/>
          <w:szCs w:val="26"/>
          <w:shd w:val="clear" w:color="auto" w:fill="FFFFFF"/>
          <w:lang w:val="kk-KZ"/>
        </w:rPr>
      </w:pPr>
      <w:r>
        <w:rPr>
          <w:rFonts w:ascii="Times New Roman" w:hAnsi="Times New Roman" w:cs="Times New Roman"/>
          <w:sz w:val="24"/>
          <w:szCs w:val="26"/>
          <w:shd w:val="clear" w:color="auto" w:fill="FFFFFF"/>
          <w:lang w:val="kk-KZ"/>
        </w:rPr>
        <w:t>Жалпы фольклор – халық қазынасы, ғасырлар бойы сан ұрпақтың талпынысы арқылы қалыптасқан рухани мәдениеттің орасан зор қабаты. Қазақтың ұлттық фольклоры дүние жүзіндегі ең байлардың бірі. Ол педагогикалық тәжірибе мен халық даналығымен толығады</w:t>
      </w:r>
      <w:r>
        <w:rPr>
          <w:rFonts w:ascii="Times New Roman" w:hAnsi="Times New Roman" w:cs="Times New Roman"/>
          <w:sz w:val="24"/>
          <w:shd w:val="clear" w:color="auto" w:fill="FFFFFF"/>
          <w:lang w:val="kk-KZ"/>
        </w:rPr>
        <w:t xml:space="preserve">. </w:t>
      </w:r>
      <w:r>
        <w:rPr>
          <w:rFonts w:ascii="Times New Roman" w:hAnsi="Times New Roman" w:cs="Times New Roman"/>
          <w:sz w:val="24"/>
          <w:szCs w:val="26"/>
          <w:shd w:val="clear" w:color="auto" w:fill="FFFFFF"/>
          <w:lang w:val="kk-KZ"/>
        </w:rPr>
        <w:t xml:space="preserve">Фольклор негізінде үлкенді сыйлау, отансүйгіштік, бостандықты сүю, еңбексүйгіштік, қонақжайлылық, төзімділік, ізгі ниет, басқалардың пікірін құрметтеу сияқты этикалық-педагогикалық идеялардың орасан зор қабаты жасалды. Отансүйгіштік, еркіндікті сүю, төзімділік, балаға деген сүйіспеншілік, қонақжайлылық дәстүрлі ізгі қасиет ретінде бірте-бірте қазаққа тән қасиетке айналды. Оның үстіне олар тұлғалық абырой, мақсаттылық, белсенділік сияқты қасиеттермен қатар өмір сүреді. Тәрбиелік мазмұны бар фольклор, тұрмыстық салт-дәстүрлер, мерекелер, қазақтың классикалық әдебиеті – ұлттық мінездің қалыптасуына орасан зор ықпал ететін ұғымдар. </w:t>
      </w:r>
    </w:p>
    <w:p w14:paraId="52F3486C">
      <w:pPr>
        <w:shd w:val="clear" w:color="auto" w:fill="FFFFFF"/>
        <w:spacing w:after="0"/>
        <w:ind w:firstLine="567"/>
        <w:jc w:val="both"/>
        <w:rPr>
          <w:rFonts w:ascii="Times New Roman" w:hAnsi="Times New Roman" w:cs="Times New Roman"/>
          <w:sz w:val="24"/>
          <w:szCs w:val="26"/>
          <w:shd w:val="clear" w:color="auto" w:fill="FFFFFF"/>
          <w:lang w:val="kk-KZ"/>
        </w:rPr>
      </w:pPr>
      <w:r>
        <w:rPr>
          <w:rFonts w:ascii="Times New Roman" w:hAnsi="Times New Roman" w:cs="Times New Roman"/>
          <w:sz w:val="24"/>
          <w:szCs w:val="24"/>
          <w:lang w:val="kk-KZ"/>
        </w:rPr>
        <w:t>Мемлекет басшысы Қасым-Жомарт Тоқаевтың «Bіlіm jáne Ǵylym!» атты тамыз конференциясының пленарлық отырысында: «Білімі терең, ойы озық ұрпақты тәрбиелейтін мұғалімдер қауымына зор жауапкершілік жүктеледі», – деген болатын [7]</w:t>
      </w:r>
      <w:r>
        <w:rPr>
          <w:rFonts w:ascii="Times New Roman" w:hAnsi="Times New Roman" w:cs="Times New Roman"/>
          <w:sz w:val="24"/>
          <w:szCs w:val="24"/>
          <w:shd w:val="clear" w:color="auto" w:fill="FFFFFF"/>
          <w:lang w:val="kk-KZ"/>
        </w:rPr>
        <w:t>.</w:t>
      </w:r>
      <w:r>
        <w:rPr>
          <w:rFonts w:ascii="Times New Roman" w:hAnsi="Times New Roman" w:cs="Times New Roman"/>
          <w:sz w:val="24"/>
          <w:szCs w:val="26"/>
          <w:shd w:val="clear" w:color="auto" w:fill="FFFFFF"/>
          <w:lang w:val="kk-KZ"/>
        </w:rPr>
        <w:t xml:space="preserve"> Алғашқы тәрбиешісінен бастау алып, ұстазы арқылы өрбитін бала тәрбиесінде балабақшаның да маңызды екендігі белгілі. Бала бойына ұлттық ертегі, жырлардан бастап дәстүрлерімізге дейін сіңдіру, қызығушылығын ояту біздің міндетіміз. Отбасылық дәстүрлердің жарқын эмоционалдық байлығы, ата-ана мен туған-туыстар тарапынан сәбиге деген шынайы ізгі сезімнің көрінісі баланың жеке басының қалыптасуы мен дамуына негіз болды, сонымен қатар басқа балаларды да кішілерге қамқорлық жасауға, болашақта отбасылық қарым-қатынасты нығайтуға үлгі болды.</w:t>
      </w:r>
    </w:p>
    <w:p w14:paraId="08FAC0C9">
      <w:pPr>
        <w:pStyle w:val="15"/>
        <w:spacing w:line="276" w:lineRule="auto"/>
        <w:ind w:firstLine="567"/>
        <w:jc w:val="both"/>
        <w:rPr>
          <w:rFonts w:ascii="Times New Roman" w:hAnsi="Times New Roman" w:cs="Times New Roman"/>
          <w:sz w:val="24"/>
          <w:lang w:val="kk-KZ"/>
        </w:rPr>
      </w:pPr>
      <w:r>
        <w:rPr>
          <w:rFonts w:ascii="Times New Roman" w:hAnsi="Times New Roman" w:cs="Times New Roman"/>
          <w:sz w:val="24"/>
          <w:lang w:val="kk-KZ"/>
        </w:rPr>
        <w:t>Балабақшада ұлттық фольклорды ұлттық құндылықтарды бала бойына сіңдіруші тәрбие құралы ретінде қолдану балалардың дүниетанымын кеңейтіп, олардың тілдік, танымдық және шығармашылық қабілеттерін дамытуға ықпал етеді. Балабақшадағы ұлттық фольклорлық жұмыстардың түрлері:</w:t>
      </w:r>
    </w:p>
    <w:p w14:paraId="3F801170">
      <w:pPr>
        <w:pStyle w:val="15"/>
        <w:numPr>
          <w:ilvl w:val="0"/>
          <w:numId w:val="2"/>
        </w:numPr>
        <w:tabs>
          <w:tab w:val="left" w:pos="851"/>
        </w:tabs>
        <w:spacing w:line="276" w:lineRule="auto"/>
        <w:ind w:left="0" w:firstLine="567"/>
        <w:jc w:val="both"/>
        <w:rPr>
          <w:rFonts w:ascii="Times New Roman" w:hAnsi="Times New Roman" w:cs="Times New Roman"/>
          <w:b/>
          <w:i/>
          <w:sz w:val="24"/>
          <w:lang w:val="kk-KZ"/>
        </w:rPr>
      </w:pPr>
      <w:r>
        <w:rPr>
          <w:rStyle w:val="9"/>
          <w:rFonts w:ascii="Times New Roman" w:hAnsi="Times New Roman" w:cs="Times New Roman"/>
          <w:b w:val="0"/>
          <w:i/>
          <w:sz w:val="24"/>
          <w:lang w:val="kk-KZ"/>
        </w:rPr>
        <w:t>Ертегі сағаттары</w:t>
      </w:r>
    </w:p>
    <w:p w14:paraId="16C282C3">
      <w:pPr>
        <w:pStyle w:val="15"/>
        <w:tabs>
          <w:tab w:val="left" w:pos="851"/>
        </w:tabs>
        <w:spacing w:line="276" w:lineRule="auto"/>
        <w:jc w:val="both"/>
        <w:rPr>
          <w:rFonts w:ascii="Times New Roman" w:hAnsi="Times New Roman" w:cs="Times New Roman"/>
          <w:sz w:val="24"/>
          <w:lang w:val="kk-KZ"/>
        </w:rPr>
      </w:pPr>
      <w:r>
        <w:rPr>
          <w:rFonts w:ascii="Times New Roman" w:hAnsi="Times New Roman" w:cs="Times New Roman"/>
          <w:sz w:val="24"/>
          <w:lang w:val="kk-KZ"/>
        </w:rPr>
        <w:t>Балаларға қазақ ертегілерін оқып беру немесе сахналау – олардың қиялын, шығармашылық қабілетін арттырады. «Ер Төстік», «Алдар Көсе», «Жеті лақ» сияқты ертегілер балалар арасында ерекше танымал.</w:t>
      </w:r>
    </w:p>
    <w:p w14:paraId="10C7A555">
      <w:pPr>
        <w:pStyle w:val="15"/>
        <w:numPr>
          <w:ilvl w:val="0"/>
          <w:numId w:val="2"/>
        </w:numPr>
        <w:tabs>
          <w:tab w:val="left" w:pos="851"/>
        </w:tabs>
        <w:spacing w:line="276" w:lineRule="auto"/>
        <w:ind w:left="0" w:firstLine="567"/>
        <w:jc w:val="both"/>
        <w:rPr>
          <w:rFonts w:ascii="Times New Roman" w:hAnsi="Times New Roman" w:cs="Times New Roman"/>
          <w:b/>
          <w:i/>
          <w:sz w:val="24"/>
          <w:lang w:val="kk-KZ"/>
        </w:rPr>
      </w:pPr>
      <w:r>
        <w:rPr>
          <w:rStyle w:val="9"/>
          <w:rFonts w:ascii="Times New Roman" w:hAnsi="Times New Roman" w:cs="Times New Roman"/>
          <w:b w:val="0"/>
          <w:i/>
          <w:sz w:val="24"/>
          <w:lang w:val="kk-KZ"/>
        </w:rPr>
        <w:t>Жұмбақтар мен жаңылтпаштар сайысы</w:t>
      </w:r>
    </w:p>
    <w:p w14:paraId="3F1F3EF8">
      <w:pPr>
        <w:pStyle w:val="15"/>
        <w:tabs>
          <w:tab w:val="left" w:pos="851"/>
        </w:tabs>
        <w:spacing w:line="276" w:lineRule="auto"/>
        <w:jc w:val="both"/>
        <w:rPr>
          <w:rFonts w:ascii="Times New Roman" w:hAnsi="Times New Roman" w:cs="Times New Roman"/>
          <w:sz w:val="24"/>
          <w:lang w:val="kk-KZ"/>
        </w:rPr>
      </w:pPr>
      <w:r>
        <w:rPr>
          <w:rFonts w:ascii="Times New Roman" w:hAnsi="Times New Roman" w:cs="Times New Roman"/>
          <w:sz w:val="24"/>
          <w:lang w:val="kk-KZ"/>
        </w:rPr>
        <w:t>Балабақшада жұмбақтар мен жаңылтпаштар жаттау – есте сақтау қабілетін күшейтіп, тілдік икемділікті дамытады.</w:t>
      </w:r>
    </w:p>
    <w:p w14:paraId="46EBB58E">
      <w:pPr>
        <w:pStyle w:val="15"/>
        <w:numPr>
          <w:ilvl w:val="0"/>
          <w:numId w:val="2"/>
        </w:numPr>
        <w:tabs>
          <w:tab w:val="left" w:pos="851"/>
        </w:tabs>
        <w:spacing w:line="276" w:lineRule="auto"/>
        <w:ind w:left="0" w:firstLine="567"/>
        <w:jc w:val="both"/>
        <w:rPr>
          <w:rFonts w:ascii="Times New Roman" w:hAnsi="Times New Roman" w:cs="Times New Roman"/>
          <w:b/>
          <w:i/>
          <w:sz w:val="24"/>
          <w:lang w:val="kk-KZ"/>
        </w:rPr>
      </w:pPr>
      <w:r>
        <w:rPr>
          <w:rStyle w:val="9"/>
          <w:rFonts w:ascii="Times New Roman" w:hAnsi="Times New Roman" w:cs="Times New Roman"/>
          <w:b w:val="0"/>
          <w:i/>
          <w:sz w:val="24"/>
          <w:lang w:val="kk-KZ"/>
        </w:rPr>
        <w:t>Бесік жыры мен халық әндерін үйрету</w:t>
      </w:r>
    </w:p>
    <w:p w14:paraId="2CBF788D">
      <w:pPr>
        <w:pStyle w:val="15"/>
        <w:tabs>
          <w:tab w:val="left" w:pos="851"/>
        </w:tabs>
        <w:spacing w:line="276" w:lineRule="auto"/>
        <w:jc w:val="both"/>
        <w:rPr>
          <w:rFonts w:ascii="Times New Roman" w:hAnsi="Times New Roman" w:cs="Times New Roman"/>
          <w:sz w:val="24"/>
          <w:lang w:val="kk-KZ"/>
        </w:rPr>
      </w:pPr>
      <w:r>
        <w:rPr>
          <w:rFonts w:ascii="Times New Roman" w:hAnsi="Times New Roman" w:cs="Times New Roman"/>
          <w:sz w:val="24"/>
          <w:lang w:val="kk-KZ"/>
        </w:rPr>
        <w:t>Бесік жыры – қазақ халқының тәрбиелік мәні зор туындыларының бірі. Оны балаларға тыңдатып, жаттатқызу арқылы оларды ұлттық өнерге баулуға болады.</w:t>
      </w:r>
    </w:p>
    <w:p w14:paraId="1CDC0680">
      <w:pPr>
        <w:pStyle w:val="15"/>
        <w:numPr>
          <w:ilvl w:val="0"/>
          <w:numId w:val="2"/>
        </w:numPr>
        <w:tabs>
          <w:tab w:val="left" w:pos="851"/>
        </w:tabs>
        <w:spacing w:line="276" w:lineRule="auto"/>
        <w:ind w:left="0" w:firstLine="567"/>
        <w:jc w:val="both"/>
        <w:rPr>
          <w:rFonts w:ascii="Times New Roman" w:hAnsi="Times New Roman" w:cs="Times New Roman"/>
          <w:b/>
          <w:i/>
          <w:sz w:val="24"/>
          <w:lang w:val="kk-KZ"/>
        </w:rPr>
      </w:pPr>
      <w:r>
        <w:rPr>
          <w:rStyle w:val="9"/>
          <w:rFonts w:ascii="Times New Roman" w:hAnsi="Times New Roman" w:cs="Times New Roman"/>
          <w:b w:val="0"/>
          <w:i/>
          <w:sz w:val="24"/>
          <w:lang w:val="kk-KZ"/>
        </w:rPr>
        <w:t>Ұлттық ойындар мен салт-дәстүрлерді енгізу</w:t>
      </w:r>
    </w:p>
    <w:p w14:paraId="48808580">
      <w:pPr>
        <w:pStyle w:val="15"/>
        <w:tabs>
          <w:tab w:val="left" w:pos="851"/>
        </w:tabs>
        <w:spacing w:line="276" w:lineRule="auto"/>
        <w:jc w:val="both"/>
        <w:rPr>
          <w:rFonts w:ascii="Times New Roman" w:hAnsi="Times New Roman" w:cs="Times New Roman"/>
          <w:sz w:val="24"/>
          <w:lang w:val="kk-KZ"/>
        </w:rPr>
      </w:pPr>
      <w:r>
        <w:rPr>
          <w:rFonts w:ascii="Times New Roman" w:hAnsi="Times New Roman" w:cs="Times New Roman"/>
          <w:sz w:val="24"/>
          <w:lang w:val="kk-KZ"/>
        </w:rPr>
        <w:t>«Арқан тарту», «Асық ату», «Тоғызқұмалақ» сияқты ұлттық ойындар баланың дене қозғалысын дамытып қана қоймай, олардың ұлттық құндылықтарға қызығушылығын оятады.</w:t>
      </w:r>
    </w:p>
    <w:p w14:paraId="5A533A5D">
      <w:pPr>
        <w:pStyle w:val="15"/>
        <w:numPr>
          <w:ilvl w:val="0"/>
          <w:numId w:val="2"/>
        </w:numPr>
        <w:tabs>
          <w:tab w:val="left" w:pos="851"/>
        </w:tabs>
        <w:spacing w:line="276" w:lineRule="auto"/>
        <w:ind w:left="0" w:firstLine="567"/>
        <w:jc w:val="both"/>
        <w:rPr>
          <w:rFonts w:ascii="Times New Roman" w:hAnsi="Times New Roman" w:cs="Times New Roman"/>
          <w:b/>
          <w:i/>
          <w:sz w:val="24"/>
          <w:lang w:val="kk-KZ"/>
        </w:rPr>
      </w:pPr>
      <w:r>
        <w:rPr>
          <w:rStyle w:val="9"/>
          <w:rFonts w:ascii="Times New Roman" w:hAnsi="Times New Roman" w:cs="Times New Roman"/>
          <w:b w:val="0"/>
          <w:i/>
          <w:sz w:val="24"/>
          <w:lang w:val="kk-KZ"/>
        </w:rPr>
        <w:t>Фольклорлық мерекелер ұйымдастыру</w:t>
      </w:r>
    </w:p>
    <w:p w14:paraId="1D7857F7">
      <w:pPr>
        <w:pStyle w:val="15"/>
        <w:tabs>
          <w:tab w:val="left" w:pos="851"/>
        </w:tabs>
        <w:spacing w:line="276" w:lineRule="auto"/>
        <w:jc w:val="both"/>
        <w:rPr>
          <w:rFonts w:ascii="Times New Roman" w:hAnsi="Times New Roman" w:cs="Times New Roman"/>
          <w:sz w:val="24"/>
          <w:lang w:val="kk-KZ"/>
        </w:rPr>
      </w:pPr>
      <w:r>
        <w:rPr>
          <w:rFonts w:ascii="Times New Roman" w:hAnsi="Times New Roman" w:cs="Times New Roman"/>
          <w:sz w:val="24"/>
          <w:lang w:val="kk-KZ"/>
        </w:rPr>
        <w:t>Наурыз мейрамы, қымызмұрындық сияқты мерекелерде балаларға ұлттық киімдер кигізіп, ұлттық тағамдарды таныстыру арқылы олардың ұлттық мәдениетке жақын болуына жағдай жасалады.</w:t>
      </w:r>
    </w:p>
    <w:p w14:paraId="68D1DC02">
      <w:pPr>
        <w:pStyle w:val="15"/>
        <w:tabs>
          <w:tab w:val="left" w:pos="851"/>
        </w:tabs>
        <w:spacing w:line="276" w:lineRule="auto"/>
        <w:ind w:firstLine="567"/>
        <w:jc w:val="both"/>
        <w:rPr>
          <w:rFonts w:ascii="Times New Roman" w:hAnsi="Times New Roman" w:cs="Times New Roman"/>
          <w:sz w:val="24"/>
          <w:lang w:val="kk-KZ"/>
        </w:rPr>
      </w:pPr>
      <w:r>
        <w:rPr>
          <w:rFonts w:ascii="Times New Roman" w:hAnsi="Times New Roman" w:cs="Times New Roman"/>
          <w:sz w:val="24"/>
          <w:lang w:val="kk-KZ"/>
        </w:rPr>
        <w:t xml:space="preserve">Қорытындылай келе ұлттық құндылықтар – баланың тұлғалық қалыптасуының іргетасы. Оларды бала санасына ерте жастан сіңіру – оның ұлттық рухани болмысын бекемдейді. </w:t>
      </w:r>
      <w:r>
        <w:rPr>
          <w:rFonts w:ascii="Times New Roman" w:hAnsi="Times New Roman" w:cs="Times New Roman"/>
          <w:sz w:val="24"/>
          <w:szCs w:val="28"/>
          <w:lang w:val="kk-KZ"/>
        </w:rPr>
        <w:t>Өскелең ұрпақты тәрбиелеуде балалық шағынан бастап  ұлттық фольклордың көмегімен тәрбиеленген бала өз халқының мәдениетін, дәстүрін, тарихын құрметтеп өседі. Бұл әдіс балалардың бойында патриоттық сезімді оятып, ұлттық құндылықтарды бойларына сіңіреді.</w:t>
      </w:r>
      <w:r>
        <w:rPr>
          <w:sz w:val="20"/>
          <w:lang w:val="kk-KZ"/>
        </w:rPr>
        <w:t xml:space="preserve"> </w:t>
      </w:r>
      <w:r>
        <w:rPr>
          <w:rFonts w:ascii="Times New Roman" w:hAnsi="Times New Roman" w:cs="Times New Roman"/>
          <w:sz w:val="24"/>
          <w:lang w:val="kk-KZ"/>
        </w:rPr>
        <w:t>Ұлттық құндылықтарды бойына сіңірген бала қайда жүрсе де өз халқының мәдениеті мен дәстүрін құрметтеп, туған жеріне деген сүйіспеншілігін жоғалтпайды. Бұл – болашақ ұрпақтың саналы, парасатты азамат болып өсуінің басты шарты екендігі анық.</w:t>
      </w:r>
    </w:p>
    <w:p w14:paraId="1F9FBEC3">
      <w:pPr>
        <w:pStyle w:val="15"/>
        <w:tabs>
          <w:tab w:val="left" w:pos="851"/>
        </w:tabs>
        <w:spacing w:line="276" w:lineRule="auto"/>
        <w:ind w:firstLine="567"/>
        <w:jc w:val="both"/>
        <w:rPr>
          <w:rFonts w:ascii="Times New Roman" w:hAnsi="Times New Roman" w:cs="Times New Roman"/>
          <w:sz w:val="24"/>
          <w:lang w:val="kk-KZ"/>
        </w:rPr>
      </w:pPr>
    </w:p>
    <w:p w14:paraId="2E5908CB">
      <w:pPr>
        <w:spacing w:after="0"/>
        <w:ind w:firstLine="284"/>
        <w:jc w:val="center"/>
        <w:rPr>
          <w:rFonts w:ascii="Times New Roman" w:hAnsi="Times New Roman" w:cs="Times New Roman"/>
          <w:b/>
          <w:sz w:val="24"/>
          <w:szCs w:val="28"/>
          <w:lang w:val="kk-KZ"/>
        </w:rPr>
      </w:pPr>
      <w:r>
        <w:rPr>
          <w:rFonts w:ascii="Times New Roman" w:hAnsi="Times New Roman" w:cs="Times New Roman"/>
          <w:b/>
          <w:sz w:val="24"/>
          <w:szCs w:val="28"/>
          <w:lang w:val="kk-KZ"/>
        </w:rPr>
        <w:t>ПАЙДАЛАНЫЛҒАН ӘДЕБИЕТТЕР ТІЗІМІ:</w:t>
      </w:r>
    </w:p>
    <w:p w14:paraId="398C793B">
      <w:pPr>
        <w:pStyle w:val="15"/>
        <w:jc w:val="both"/>
        <w:rPr>
          <w:rFonts w:ascii="Times New Roman" w:hAnsi="Times New Roman" w:cs="Times New Roman"/>
          <w:sz w:val="24"/>
          <w:szCs w:val="28"/>
          <w:lang w:val="kk-KZ"/>
        </w:rPr>
      </w:pPr>
    </w:p>
    <w:p w14:paraId="489E5173">
      <w:pPr>
        <w:pStyle w:val="15"/>
        <w:numPr>
          <w:ilvl w:val="0"/>
          <w:numId w:val="3"/>
        </w:numPr>
        <w:tabs>
          <w:tab w:val="left" w:pos="709"/>
          <w:tab w:val="left" w:pos="851"/>
        </w:tabs>
        <w:spacing w:line="276" w:lineRule="auto"/>
        <w:ind w:left="0" w:firstLine="567"/>
        <w:jc w:val="both"/>
        <w:rPr>
          <w:rFonts w:ascii="Times New Roman" w:hAnsi="Times New Roman" w:cs="Times New Roman"/>
          <w:bCs/>
          <w:sz w:val="24"/>
          <w:szCs w:val="24"/>
          <w:lang w:val="kk-KZ"/>
        </w:rPr>
      </w:pPr>
      <w:r>
        <w:rPr>
          <w:rStyle w:val="9"/>
          <w:rFonts w:ascii="Times New Roman" w:hAnsi="Times New Roman" w:cs="Times New Roman"/>
          <w:b w:val="0"/>
          <w:color w:val="131313"/>
          <w:sz w:val="24"/>
          <w:szCs w:val="24"/>
          <w:shd w:val="clear" w:color="auto" w:fill="FFFFFF"/>
          <w:lang w:val="kk-KZ"/>
        </w:rPr>
        <w:t>Досымова Г.,</w:t>
      </w:r>
      <w:r>
        <w:rPr>
          <w:rStyle w:val="9"/>
          <w:rFonts w:ascii="Times New Roman" w:hAnsi="Times New Roman" w:cs="Times New Roman"/>
          <w:color w:val="131313"/>
          <w:sz w:val="24"/>
          <w:szCs w:val="24"/>
          <w:shd w:val="clear" w:color="auto" w:fill="FFFFFF"/>
          <w:lang w:val="kk-KZ"/>
        </w:rPr>
        <w:t xml:space="preserve"> </w:t>
      </w:r>
      <w:r>
        <w:rPr>
          <w:rFonts w:ascii="Times New Roman" w:hAnsi="Times New Roman" w:cs="Times New Roman"/>
          <w:color w:val="000000"/>
          <w:sz w:val="24"/>
          <w:szCs w:val="24"/>
          <w:lang w:val="kk-KZ"/>
        </w:rPr>
        <w:t xml:space="preserve">Ұлттық құндылықтар: кеше және бүгін. </w:t>
      </w:r>
      <w:r>
        <w:rPr>
          <w:rFonts w:ascii="Times New Roman" w:hAnsi="Times New Roman" w:cs="Times New Roman"/>
          <w:sz w:val="24"/>
          <w:szCs w:val="24"/>
          <w:lang w:val="kk-KZ"/>
        </w:rPr>
        <w:t>[Электронды ресурс] https://massaget.kz/blogs/ulttyik-kundyilyiktar-keshe-jane-bugn</w:t>
      </w:r>
    </w:p>
    <w:p w14:paraId="58B6DB8B">
      <w:pPr>
        <w:pStyle w:val="15"/>
        <w:numPr>
          <w:ilvl w:val="0"/>
          <w:numId w:val="3"/>
        </w:numPr>
        <w:tabs>
          <w:tab w:val="left" w:pos="709"/>
          <w:tab w:val="left" w:pos="851"/>
        </w:tabs>
        <w:spacing w:line="276" w:lineRule="auto"/>
        <w:ind w:left="0" w:firstLine="567"/>
        <w:jc w:val="both"/>
        <w:rPr>
          <w:rFonts w:ascii="Times New Roman" w:hAnsi="Times New Roman" w:cs="Times New Roman"/>
          <w:bCs/>
          <w:sz w:val="24"/>
          <w:szCs w:val="24"/>
          <w:lang w:val="kk-KZ"/>
        </w:rPr>
      </w:pPr>
      <w:r>
        <w:rPr>
          <w:rFonts w:ascii="Times New Roman" w:hAnsi="Times New Roman" w:cs="Times New Roman"/>
          <w:color w:val="000000"/>
          <w:sz w:val="24"/>
          <w:szCs w:val="24"/>
          <w:lang w:val="kk-KZ"/>
        </w:rPr>
        <w:t>Масару Ибука . После трёх уже поздно. -М., 2013. - 223 с.</w:t>
      </w:r>
    </w:p>
    <w:p w14:paraId="41138C5F">
      <w:pPr>
        <w:pStyle w:val="15"/>
        <w:numPr>
          <w:ilvl w:val="0"/>
          <w:numId w:val="3"/>
        </w:numPr>
        <w:tabs>
          <w:tab w:val="left" w:pos="709"/>
          <w:tab w:val="left" w:pos="851"/>
        </w:tabs>
        <w:spacing w:line="276" w:lineRule="auto"/>
        <w:ind w:left="0" w:firstLine="567"/>
        <w:jc w:val="both"/>
        <w:rPr>
          <w:rFonts w:ascii="Times New Roman" w:hAnsi="Times New Roman" w:cs="Times New Roman"/>
          <w:bCs/>
          <w:sz w:val="24"/>
          <w:szCs w:val="24"/>
          <w:lang w:val="kk-KZ"/>
        </w:rPr>
      </w:pPr>
      <w:r>
        <w:rPr>
          <w:rFonts w:ascii="Times New Roman" w:hAnsi="Times New Roman" w:cs="Times New Roman"/>
          <w:color w:val="141414"/>
          <w:sz w:val="24"/>
          <w:szCs w:val="24"/>
          <w:lang w:val="kk-KZ"/>
        </w:rPr>
        <w:t xml:space="preserve">«Ұлттық құндылықтарды әлемге насихаттау қажет». Қазақстан арнасы ресіми сайты. </w:t>
      </w:r>
      <w:r>
        <w:rPr>
          <w:rFonts w:ascii="Times New Roman" w:hAnsi="Times New Roman" w:cs="Times New Roman"/>
          <w:sz w:val="24"/>
          <w:szCs w:val="24"/>
          <w:lang w:val="kk-KZ"/>
        </w:rPr>
        <w:t>[Электронды ресурс]. https://qazaqstan.tv/</w:t>
      </w:r>
    </w:p>
    <w:p w14:paraId="3B0658FE">
      <w:pPr>
        <w:pStyle w:val="15"/>
        <w:numPr>
          <w:ilvl w:val="0"/>
          <w:numId w:val="3"/>
        </w:numPr>
        <w:tabs>
          <w:tab w:val="left" w:pos="709"/>
          <w:tab w:val="left" w:pos="851"/>
        </w:tabs>
        <w:spacing w:line="276" w:lineRule="auto"/>
        <w:ind w:left="0"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Өтемісова Г.Ж., Джубанова Г.Ж., Шокалакова А.Б. Қазақ тілі және ұлттық құндылықтар. Негізгі деңгей 1-кітап. Оқу құралы/ Эверо, 2018 ж. – 128 б.  </w:t>
      </w:r>
    </w:p>
    <w:p w14:paraId="70C78E97">
      <w:pPr>
        <w:pStyle w:val="15"/>
        <w:numPr>
          <w:ilvl w:val="0"/>
          <w:numId w:val="3"/>
        </w:numPr>
        <w:tabs>
          <w:tab w:val="left" w:pos="709"/>
          <w:tab w:val="left" w:pos="851"/>
        </w:tabs>
        <w:spacing w:line="276" w:lineRule="auto"/>
        <w:ind w:left="0" w:firstLine="567"/>
        <w:jc w:val="both"/>
        <w:rPr>
          <w:rFonts w:ascii="Times New Roman" w:hAnsi="Times New Roman" w:cs="Times New Roman"/>
          <w:bCs/>
          <w:sz w:val="24"/>
          <w:szCs w:val="24"/>
          <w:lang w:val="kk-KZ"/>
        </w:rPr>
      </w:pPr>
      <w:r>
        <w:rPr>
          <w:rFonts w:ascii="Times New Roman" w:hAnsi="Times New Roman" w:cs="Times New Roman"/>
          <w:sz w:val="24"/>
          <w:szCs w:val="24"/>
          <w:lang w:val="kk-KZ"/>
        </w:rPr>
        <w:t>Макаренко,  А. С. Правильно воспитывать детей. Как? – М.: АСТ, Астрель-СПб, 2013. – 320 с.</w:t>
      </w:r>
    </w:p>
    <w:p w14:paraId="2082A596">
      <w:pPr>
        <w:pStyle w:val="15"/>
        <w:numPr>
          <w:ilvl w:val="0"/>
          <w:numId w:val="3"/>
        </w:numPr>
        <w:tabs>
          <w:tab w:val="left" w:pos="709"/>
          <w:tab w:val="left" w:pos="851"/>
        </w:tabs>
        <w:spacing w:line="276" w:lineRule="auto"/>
        <w:ind w:left="0" w:firstLine="567"/>
        <w:jc w:val="both"/>
        <w:rPr>
          <w:rFonts w:ascii="Times New Roman" w:hAnsi="Times New Roman" w:cs="Times New Roman"/>
          <w:bCs/>
          <w:sz w:val="24"/>
          <w:szCs w:val="24"/>
          <w:lang w:val="kk-KZ"/>
        </w:rPr>
      </w:pPr>
      <w:r>
        <w:rPr>
          <w:rFonts w:ascii="Times New Roman" w:hAnsi="Times New Roman" w:cs="Times New Roman"/>
          <w:sz w:val="24"/>
          <w:szCs w:val="24"/>
          <w:lang w:val="kk-KZ"/>
        </w:rPr>
        <w:t>Жұмабаев, М. Педагогика. – Алматы: Ана тілі, 1992. – 160 б.</w:t>
      </w:r>
    </w:p>
    <w:p w14:paraId="49C32B73">
      <w:pPr>
        <w:pStyle w:val="15"/>
        <w:numPr>
          <w:ilvl w:val="0"/>
          <w:numId w:val="3"/>
        </w:numPr>
        <w:tabs>
          <w:tab w:val="left" w:pos="709"/>
          <w:tab w:val="left" w:pos="851"/>
        </w:tabs>
        <w:spacing w:line="276" w:lineRule="auto"/>
        <w:ind w:left="0" w:firstLine="567"/>
        <w:jc w:val="both"/>
        <w:rPr>
          <w:rFonts w:ascii="Times New Roman" w:hAnsi="Times New Roman" w:cs="Times New Roman"/>
          <w:bCs/>
          <w:sz w:val="24"/>
          <w:szCs w:val="24"/>
          <w:lang w:val="kk-KZ"/>
        </w:rPr>
      </w:pPr>
      <w:r>
        <w:rPr>
          <w:rFonts w:ascii="Times New Roman" w:hAnsi="Times New Roman" w:cs="Times New Roman"/>
          <w:sz w:val="24"/>
          <w:szCs w:val="24"/>
          <w:lang w:val="kk-KZ"/>
        </w:rPr>
        <w:t>Toleubekova, R. K., Zhumataeva, E., Sarzhanova, G. B. The Role of Ethnopedagogy in Shaping Positive Attitudes towards Traditional Values of Kazakh People among Future Teachers in Kazakhstan (2022) Koers, 87 (1). DOI: 10.19108/KOERS.87.1.2430</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Calibri Light">
    <w:panose1 w:val="020F0302020204030204"/>
    <w:charset w:val="CC"/>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46C15"/>
    <w:multiLevelType w:val="multilevel"/>
    <w:tmpl w:val="19046C15"/>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
    <w:nsid w:val="5D1254D2"/>
    <w:multiLevelType w:val="multilevel"/>
    <w:tmpl w:val="5D1254D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F3F17A9"/>
    <w:multiLevelType w:val="multilevel"/>
    <w:tmpl w:val="6F3F17A9"/>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EF"/>
    <w:rsid w:val="00001E46"/>
    <w:rsid w:val="00030C28"/>
    <w:rsid w:val="00034235"/>
    <w:rsid w:val="000D69BF"/>
    <w:rsid w:val="001014C8"/>
    <w:rsid w:val="001505BD"/>
    <w:rsid w:val="00161302"/>
    <w:rsid w:val="00166262"/>
    <w:rsid w:val="00176544"/>
    <w:rsid w:val="001F1D0B"/>
    <w:rsid w:val="001F445D"/>
    <w:rsid w:val="00210605"/>
    <w:rsid w:val="00211FB7"/>
    <w:rsid w:val="00212B90"/>
    <w:rsid w:val="0024045A"/>
    <w:rsid w:val="00243EE9"/>
    <w:rsid w:val="00252370"/>
    <w:rsid w:val="002B6C22"/>
    <w:rsid w:val="00303749"/>
    <w:rsid w:val="003047F6"/>
    <w:rsid w:val="00306404"/>
    <w:rsid w:val="003151EF"/>
    <w:rsid w:val="00315D78"/>
    <w:rsid w:val="003321CF"/>
    <w:rsid w:val="003735D0"/>
    <w:rsid w:val="00386E0F"/>
    <w:rsid w:val="003A5ADE"/>
    <w:rsid w:val="003C66CF"/>
    <w:rsid w:val="003C7D50"/>
    <w:rsid w:val="003D6AD5"/>
    <w:rsid w:val="0041287A"/>
    <w:rsid w:val="0042319F"/>
    <w:rsid w:val="00470D34"/>
    <w:rsid w:val="0047750C"/>
    <w:rsid w:val="004A2D4C"/>
    <w:rsid w:val="004D7E24"/>
    <w:rsid w:val="005237AA"/>
    <w:rsid w:val="00523C83"/>
    <w:rsid w:val="00543A21"/>
    <w:rsid w:val="00550319"/>
    <w:rsid w:val="005C4970"/>
    <w:rsid w:val="005E1AF9"/>
    <w:rsid w:val="005F75D2"/>
    <w:rsid w:val="0064000C"/>
    <w:rsid w:val="00651761"/>
    <w:rsid w:val="0068051C"/>
    <w:rsid w:val="006C294E"/>
    <w:rsid w:val="00756DCF"/>
    <w:rsid w:val="007A2C92"/>
    <w:rsid w:val="007A4FA6"/>
    <w:rsid w:val="007A5070"/>
    <w:rsid w:val="007B470C"/>
    <w:rsid w:val="007D58BA"/>
    <w:rsid w:val="007F5A6D"/>
    <w:rsid w:val="008162BF"/>
    <w:rsid w:val="00832107"/>
    <w:rsid w:val="00847C54"/>
    <w:rsid w:val="008C5C70"/>
    <w:rsid w:val="008E2B5A"/>
    <w:rsid w:val="00947655"/>
    <w:rsid w:val="0095159E"/>
    <w:rsid w:val="009B6684"/>
    <w:rsid w:val="00A1152E"/>
    <w:rsid w:val="00A84457"/>
    <w:rsid w:val="00A863AA"/>
    <w:rsid w:val="00A9318D"/>
    <w:rsid w:val="00AE1BDB"/>
    <w:rsid w:val="00B36A86"/>
    <w:rsid w:val="00BE2F8A"/>
    <w:rsid w:val="00BF76E3"/>
    <w:rsid w:val="00C07864"/>
    <w:rsid w:val="00C15B9D"/>
    <w:rsid w:val="00C40684"/>
    <w:rsid w:val="00CC390A"/>
    <w:rsid w:val="00CD6437"/>
    <w:rsid w:val="00D74E7D"/>
    <w:rsid w:val="00DC1EC5"/>
    <w:rsid w:val="00DF7067"/>
    <w:rsid w:val="00DF7A80"/>
    <w:rsid w:val="00E400FE"/>
    <w:rsid w:val="00E44F50"/>
    <w:rsid w:val="00ED1FB9"/>
    <w:rsid w:val="00F02546"/>
    <w:rsid w:val="00F24F26"/>
    <w:rsid w:val="00F52BAB"/>
    <w:rsid w:val="00F570EE"/>
    <w:rsid w:val="00FB2400"/>
    <w:rsid w:val="00FC30B5"/>
    <w:rsid w:val="00FE5C2B"/>
    <w:rsid w:val="7C4210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6"/>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3"/>
    <w:unhideWhenUsed/>
    <w:qFormat/>
    <w:uiPriority w:val="9"/>
    <w:pPr>
      <w:keepNext/>
      <w:keepLines/>
      <w:spacing w:before="200" w:after="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basedOn w:val="1"/>
    <w:next w:val="1"/>
    <w:link w:val="21"/>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25"/>
    <w:semiHidden/>
    <w:unhideWhenUsed/>
    <w:qFormat/>
    <w:uiPriority w:val="9"/>
    <w:pPr>
      <w:keepNext/>
      <w:keepLines/>
      <w:spacing w:before="200" w:after="0"/>
      <w:outlineLvl w:val="3"/>
    </w:pPr>
    <w:rPr>
      <w:rFonts w:asciiTheme="majorHAnsi" w:hAnsiTheme="majorHAnsi" w:eastAsiaTheme="majorEastAsia" w:cstheme="majorBidi"/>
      <w:b/>
      <w:bCs/>
      <w:i/>
      <w:iCs/>
      <w:color w:val="4472C4" w:themeColor="accent1"/>
      <w14:textFill>
        <w14:solidFill>
          <w14:schemeClr w14:val="accent1"/>
        </w14:solidFill>
      </w14:textFill>
    </w:rPr>
  </w:style>
  <w:style w:type="character" w:default="1" w:styleId="6">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unhideWhenUsed/>
    <w:uiPriority w:val="99"/>
    <w:rPr>
      <w:color w:val="0000FF"/>
      <w:u w:val="single"/>
    </w:rPr>
  </w:style>
  <w:style w:type="character" w:styleId="9">
    <w:name w:val="Strong"/>
    <w:basedOn w:val="6"/>
    <w:qFormat/>
    <w:uiPriority w:val="22"/>
    <w:rPr>
      <w:b/>
      <w:bCs/>
    </w:rPr>
  </w:style>
  <w:style w:type="paragraph" w:styleId="10">
    <w:name w:val="Balloon Text"/>
    <w:basedOn w:val="1"/>
    <w:link w:val="22"/>
    <w:semiHidden/>
    <w:unhideWhenUsed/>
    <w:qFormat/>
    <w:uiPriority w:val="99"/>
    <w:pPr>
      <w:spacing w:after="0" w:line="240" w:lineRule="auto"/>
    </w:pPr>
    <w:rPr>
      <w:rFonts w:ascii="Tahoma" w:hAnsi="Tahoma" w:cs="Tahoma"/>
      <w:sz w:val="16"/>
      <w:szCs w:val="16"/>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2">
    <w:name w:val="Subtitle"/>
    <w:basedOn w:val="1"/>
    <w:next w:val="1"/>
    <w:link w:val="17"/>
    <w:qFormat/>
    <w:uiPriority w:val="11"/>
    <w:pPr>
      <w:spacing w:after="160"/>
    </w:pPr>
    <w:rPr>
      <w:color w:val="595959" w:themeColor="text1" w:themeTint="A6"/>
      <w:spacing w:val="15"/>
      <w14:textFill>
        <w14:solidFill>
          <w14:schemeClr w14:val="tx1">
            <w14:lumMod w14:val="65000"/>
            <w14:lumOff w14:val="35000"/>
          </w14:schemeClr>
        </w14:solidFill>
      </w14:textFill>
    </w:rPr>
  </w:style>
  <w:style w:type="table" w:styleId="13">
    <w:name w:val="Table Grid"/>
    <w:basedOn w:val="7"/>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link w:val="24"/>
    <w:qFormat/>
    <w:uiPriority w:val="99"/>
    <w:pPr>
      <w:ind w:left="720"/>
      <w:contextualSpacing/>
    </w:pPr>
  </w:style>
  <w:style w:type="paragraph" w:styleId="15">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16">
    <w:name w:val="Заголовок 1 Знак"/>
    <w:basedOn w:val="6"/>
    <w:link w:val="2"/>
    <w:qFormat/>
    <w:uiPriority w:val="9"/>
    <w:rPr>
      <w:rFonts w:asciiTheme="majorHAnsi" w:hAnsiTheme="majorHAnsi" w:eastAsiaTheme="majorEastAsia" w:cstheme="majorBidi"/>
      <w:color w:val="2F5597" w:themeColor="accent1" w:themeShade="BF"/>
      <w:sz w:val="32"/>
      <w:szCs w:val="32"/>
      <w:lang w:eastAsia="ru-RU"/>
    </w:rPr>
  </w:style>
  <w:style w:type="character" w:customStyle="1" w:styleId="17">
    <w:name w:val="Подзаголовок Знак"/>
    <w:basedOn w:val="6"/>
    <w:link w:val="12"/>
    <w:qFormat/>
    <w:uiPriority w:val="11"/>
    <w:rPr>
      <w:rFonts w:eastAsiaTheme="minorEastAsia"/>
      <w:color w:val="595959" w:themeColor="text1" w:themeTint="A6"/>
      <w:spacing w:val="15"/>
      <w:lang w:eastAsia="ru-RU"/>
      <w14:textFill>
        <w14:solidFill>
          <w14:schemeClr w14:val="tx1">
            <w14:lumMod w14:val="65000"/>
            <w14:lumOff w14:val="35000"/>
          </w14:schemeClr>
        </w14:solidFill>
      </w14:textFill>
    </w:rPr>
  </w:style>
  <w:style w:type="character" w:customStyle="1" w:styleId="18">
    <w:name w:val="Subtle Emphasis"/>
    <w:basedOn w:val="6"/>
    <w:qFormat/>
    <w:uiPriority w:val="19"/>
    <w:rPr>
      <w:i/>
      <w:iCs/>
      <w:color w:val="404040" w:themeColor="text1" w:themeTint="BF"/>
      <w14:textFill>
        <w14:solidFill>
          <w14:schemeClr w14:val="tx1">
            <w14:lumMod w14:val="75000"/>
            <w14:lumOff w14:val="25000"/>
          </w14:schemeClr>
        </w14:solidFill>
      </w14:textFill>
    </w:rPr>
  </w:style>
  <w:style w:type="character" w:customStyle="1" w:styleId="19">
    <w:name w:val="Unresolved Mention"/>
    <w:basedOn w:val="6"/>
    <w:semiHidden/>
    <w:unhideWhenUsed/>
    <w:qFormat/>
    <w:uiPriority w:val="99"/>
    <w:rPr>
      <w:color w:val="605E5C"/>
      <w:shd w:val="clear" w:color="auto" w:fill="E1DFDD"/>
    </w:rPr>
  </w:style>
  <w:style w:type="character" w:customStyle="1" w:styleId="20">
    <w:name w:val="color_15"/>
    <w:basedOn w:val="6"/>
    <w:qFormat/>
    <w:uiPriority w:val="0"/>
  </w:style>
  <w:style w:type="character" w:customStyle="1" w:styleId="21">
    <w:name w:val="Заголовок 3 Знак"/>
    <w:basedOn w:val="6"/>
    <w:link w:val="4"/>
    <w:semiHidden/>
    <w:qFormat/>
    <w:uiPriority w:val="9"/>
    <w:rPr>
      <w:rFonts w:asciiTheme="majorHAnsi" w:hAnsiTheme="majorHAnsi" w:eastAsiaTheme="majorEastAsia" w:cstheme="majorBidi"/>
      <w:color w:val="203864" w:themeColor="accent1" w:themeShade="80"/>
      <w:sz w:val="24"/>
      <w:szCs w:val="24"/>
      <w:lang w:eastAsia="ru-RU"/>
    </w:rPr>
  </w:style>
  <w:style w:type="character" w:customStyle="1" w:styleId="22">
    <w:name w:val="Текст выноски Знак"/>
    <w:basedOn w:val="6"/>
    <w:link w:val="10"/>
    <w:semiHidden/>
    <w:qFormat/>
    <w:uiPriority w:val="99"/>
    <w:rPr>
      <w:rFonts w:ascii="Tahoma" w:hAnsi="Tahoma" w:cs="Tahoma" w:eastAsiaTheme="minorEastAsia"/>
      <w:sz w:val="16"/>
      <w:szCs w:val="16"/>
      <w:lang w:eastAsia="ru-RU"/>
    </w:rPr>
  </w:style>
  <w:style w:type="character" w:customStyle="1" w:styleId="23">
    <w:name w:val="Заголовок 2 Знак"/>
    <w:basedOn w:val="6"/>
    <w:link w:val="3"/>
    <w:qFormat/>
    <w:uiPriority w:val="9"/>
    <w:rPr>
      <w:rFonts w:asciiTheme="majorHAnsi" w:hAnsiTheme="majorHAnsi" w:eastAsiaTheme="majorEastAsia" w:cstheme="majorBidi"/>
      <w:b/>
      <w:bCs/>
      <w:color w:val="4472C4" w:themeColor="accent1"/>
      <w:sz w:val="26"/>
      <w:szCs w:val="26"/>
      <w:lang w:eastAsia="ru-RU"/>
      <w14:textFill>
        <w14:solidFill>
          <w14:schemeClr w14:val="accent1"/>
        </w14:solidFill>
      </w14:textFill>
    </w:rPr>
  </w:style>
  <w:style w:type="character" w:customStyle="1" w:styleId="24">
    <w:name w:val="Абзац списка Знак"/>
    <w:link w:val="14"/>
    <w:qFormat/>
    <w:locked/>
    <w:uiPriority w:val="99"/>
    <w:rPr>
      <w:rFonts w:eastAsiaTheme="minorEastAsia"/>
      <w:lang w:eastAsia="ru-RU"/>
    </w:rPr>
  </w:style>
  <w:style w:type="character" w:customStyle="1" w:styleId="25">
    <w:name w:val="Заголовок 4 Знак"/>
    <w:basedOn w:val="6"/>
    <w:link w:val="5"/>
    <w:semiHidden/>
    <w:uiPriority w:val="9"/>
    <w:rPr>
      <w:rFonts w:asciiTheme="majorHAnsi" w:hAnsiTheme="majorHAnsi" w:eastAsiaTheme="majorEastAsia" w:cstheme="majorBidi"/>
      <w:b/>
      <w:bCs/>
      <w:i/>
      <w:iCs/>
      <w:color w:val="4472C4" w:themeColor="accent1"/>
      <w:lang w:eastAsia="ru-RU"/>
      <w14:textFill>
        <w14:solidFill>
          <w14:schemeClr w14:val="accent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1451</Words>
  <Characters>8275</Characters>
  <Lines>68</Lines>
  <Paragraphs>19</Paragraphs>
  <TotalTime>1042</TotalTime>
  <ScaleCrop>false</ScaleCrop>
  <LinksUpToDate>false</LinksUpToDate>
  <CharactersWithSpaces>9707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2023-11-25T05:36:00Z</dcterms:created>
  <dc:creator>User</dc:creator>
  <cp:lastModifiedBy>Администратор</cp:lastModifiedBy>
  <dcterms:modified xsi:type="dcterms:W3CDTF">2025-02-12T04:01:44Z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C8C7CB10D73F4BBBB87B709E9315681A_13</vt:lpwstr>
  </property>
</Properties>
</file>