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3F5A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</w:p>
    <w:p w14:paraId="480B9F29" w14:textId="77777777" w:rsidR="00F90F26" w:rsidRPr="00F90F26" w:rsidRDefault="00F90F26" w:rsidP="00F90F26">
      <w:pPr>
        <w:tabs>
          <w:tab w:val="left" w:pos="6217"/>
        </w:tabs>
        <w:spacing w:after="0"/>
        <w:ind w:right="283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Cs w:val="28"/>
          <w:lang w:eastAsia="ru-RU"/>
          <w14:ligatures w14:val="none"/>
        </w:rPr>
        <w:t>КГУ «</w:t>
      </w:r>
      <w:proofErr w:type="spellStart"/>
      <w:r w:rsidRPr="00F90F26">
        <w:rPr>
          <w:rFonts w:eastAsia="Times New Roman" w:cs="Times New Roman"/>
          <w:kern w:val="0"/>
          <w:szCs w:val="28"/>
          <w:lang w:eastAsia="ru-RU"/>
          <w14:ligatures w14:val="none"/>
        </w:rPr>
        <w:t>Таволжанская</w:t>
      </w:r>
      <w:proofErr w:type="spellEnd"/>
      <w:r w:rsidRPr="00F90F2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СОШ» отдела образования Успенского района</w:t>
      </w:r>
    </w:p>
    <w:p w14:paraId="00E5BB38" w14:textId="77777777" w:rsidR="00F90F26" w:rsidRPr="00F90F26" w:rsidRDefault="00F90F26" w:rsidP="00F90F26">
      <w:pPr>
        <w:tabs>
          <w:tab w:val="left" w:pos="6217"/>
        </w:tabs>
        <w:spacing w:after="0"/>
        <w:ind w:right="283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Cs w:val="28"/>
          <w:lang w:eastAsia="ru-RU"/>
          <w14:ligatures w14:val="none"/>
        </w:rPr>
        <w:t>управления образования Павлодарской области</w:t>
      </w:r>
    </w:p>
    <w:p w14:paraId="55C67AD4" w14:textId="64CA2CAF" w:rsidR="00F90F26" w:rsidRDefault="00F90F26" w:rsidP="00F90F26">
      <w:pPr>
        <w:pStyle w:val="ac"/>
        <w:spacing w:before="0" w:beforeAutospacing="0" w:after="0"/>
        <w:jc w:val="center"/>
        <w:rPr>
          <w:sz w:val="28"/>
          <w:szCs w:val="28"/>
        </w:rPr>
      </w:pPr>
      <w:r w:rsidRPr="00F90F26">
        <w:rPr>
          <w:sz w:val="28"/>
          <w:szCs w:val="28"/>
        </w:rPr>
        <w:t>учитель основ права Фарукшин Максат Рафаилович</w:t>
      </w:r>
    </w:p>
    <w:p w14:paraId="01D9FED6" w14:textId="77777777" w:rsidR="00F90F26" w:rsidRPr="00F90F26" w:rsidRDefault="00F90F26" w:rsidP="00F90F26">
      <w:pPr>
        <w:pStyle w:val="ac"/>
        <w:spacing w:before="0" w:beforeAutospacing="0" w:after="0"/>
        <w:jc w:val="center"/>
        <w:rPr>
          <w:sz w:val="28"/>
          <w:szCs w:val="28"/>
        </w:rPr>
      </w:pPr>
    </w:p>
    <w:p w14:paraId="46A58F1F" w14:textId="1C286C11" w:rsidR="00F90F26" w:rsidRDefault="00F90F26" w:rsidP="00F90F26">
      <w:pPr>
        <w:pStyle w:val="ac"/>
        <w:spacing w:before="0" w:beforeAutospacing="0" w:after="0"/>
        <w:jc w:val="center"/>
        <w:rPr>
          <w:b/>
          <w:bCs/>
        </w:rPr>
      </w:pPr>
      <w:r w:rsidRPr="00F90F26">
        <w:rPr>
          <w:b/>
          <w:bCs/>
        </w:rPr>
        <w:t>ЦИФРОВЫЕ ИНСТРУМЕНТЫ В ПРЕПОДАВАНИИ ОСНОВ ПРАВА</w:t>
      </w:r>
    </w:p>
    <w:p w14:paraId="562059DE" w14:textId="4C336B5A" w:rsidR="00F90F26" w:rsidRPr="00F90F26" w:rsidRDefault="00F90F26" w:rsidP="00F90F26">
      <w:pPr>
        <w:pStyle w:val="ac"/>
        <w:spacing w:before="0" w:beforeAutospacing="0" w:after="0"/>
        <w:jc w:val="center"/>
        <w:rPr>
          <w:b/>
          <w:bCs/>
        </w:rPr>
      </w:pPr>
      <w:r w:rsidRPr="00F90F26">
        <w:rPr>
          <w:sz w:val="28"/>
          <w:szCs w:val="28"/>
        </w:rPr>
        <w:t>(</w:t>
      </w:r>
      <w:r w:rsidRPr="00F90F26">
        <w:rPr>
          <w:sz w:val="28"/>
          <w:szCs w:val="28"/>
        </w:rPr>
        <w:t>платформы</w:t>
      </w:r>
      <w:r w:rsidRPr="00F90F26">
        <w:rPr>
          <w:sz w:val="28"/>
          <w:szCs w:val="28"/>
        </w:rPr>
        <w:t xml:space="preserve">, </w:t>
      </w:r>
      <w:r w:rsidRPr="00F90F26">
        <w:rPr>
          <w:sz w:val="28"/>
          <w:szCs w:val="28"/>
        </w:rPr>
        <w:t>приложения, видеоресурсы</w:t>
      </w:r>
      <w:r w:rsidRPr="00F90F26">
        <w:rPr>
          <w:sz w:val="28"/>
          <w:szCs w:val="28"/>
        </w:rPr>
        <w:t>)</w:t>
      </w:r>
    </w:p>
    <w:p w14:paraId="32246D32" w14:textId="77777777" w:rsidR="00F90F26" w:rsidRPr="00F90F26" w:rsidRDefault="00F90F26" w:rsidP="00F90F26">
      <w:pPr>
        <w:pStyle w:val="ac"/>
        <w:spacing w:before="0" w:beforeAutospacing="0" w:after="0"/>
        <w:ind w:firstLine="567"/>
        <w:rPr>
          <w:b/>
          <w:bCs/>
        </w:rPr>
      </w:pPr>
      <w:r w:rsidRPr="00F90F26">
        <w:rPr>
          <w:b/>
          <w:bCs/>
        </w:rPr>
        <w:t>Аннотация.</w:t>
      </w:r>
    </w:p>
    <w:p w14:paraId="09BD355C" w14:textId="77777777" w:rsidR="00F90F26" w:rsidRPr="00F90F26" w:rsidRDefault="00F90F26" w:rsidP="00F90F26">
      <w:pPr>
        <w:pStyle w:val="ac"/>
        <w:spacing w:before="0" w:beforeAutospacing="0" w:after="0"/>
        <w:ind w:firstLine="567"/>
      </w:pPr>
      <w:r w:rsidRPr="00F90F26">
        <w:t>В статье рассматриваются возможности использования цифровых инструментов в преподавании предмета «Основы права» в общеобразовательной школе. Особое внимание уделяется образовательным платформам, мобильным приложениям и видеоресурсам как средствам повышения мотивации учащихся, формирования правовой грамотности и развития навыков самостоятельной работы. Раскрываются преимущества цифровых технологий, приводятся примеры их практического применения на уроках, а также обозначаются основные проблемы и условия эффективного внедрения цифровых инструментов в образовательный процесс.</w:t>
      </w:r>
    </w:p>
    <w:p w14:paraId="645DAE92" w14:textId="3AB4D281" w:rsidR="00F90F26" w:rsidRPr="00F90F26" w:rsidRDefault="00F90F26" w:rsidP="00F90F26">
      <w:pPr>
        <w:pStyle w:val="ac"/>
        <w:spacing w:before="0" w:beforeAutospacing="0" w:after="0"/>
        <w:ind w:firstLine="567"/>
      </w:pPr>
      <w:r w:rsidRPr="00F90F26">
        <w:rPr>
          <w:b/>
          <w:bCs/>
        </w:rPr>
        <w:t>Ключевые слова</w:t>
      </w:r>
      <w:r w:rsidRPr="00F90F26">
        <w:t>: цифровые технологии, основы права, образовательные платформы, мобильные приложения, видеоресурсы, правовая грамотность, цифровая образовательная среда.</w:t>
      </w:r>
    </w:p>
    <w:p w14:paraId="51DC851C" w14:textId="4901C7E0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Цифровизация образования является одним из ключевых направлений развития современной школы. В условиях стремительного обновления информации и активного использования цифровых технологий в повседневной жизни особую значимость приобретает их внедрение в учебный процесс. Преподавание основ права требует не только передачи теоретических знаний, но и формирования у обучающихся правовой культуры, гражданской ответственности и умения применять нормы права в реальных жизненных ситуациях. Именно поэтому использование цифровых инструментов — образовательных платформ, мобильных приложений и видеоресурсов — становится эффективным средством повышения качества обучения и мотивации учащихся.</w:t>
      </w:r>
    </w:p>
    <w:p w14:paraId="13EB5871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Современные школьники воспринимают информацию преимущественно в визуальной и интерактивной форме. Традиционный урок, построенный исключительно на объяснении учителя и работе с учебником, не всегда способен обеспечить высокий уровень вовлеченности. Цифровые инструменты позволяют разнообразить формы подачи материала, активизировать познавательную деятельность и создать условия для самостоятельной работы учащихся. В преподавании основ права это особенно важно, так как многие правовые понятия носят абстрактный характер и требуют наглядных примеров и практических ситуаций.</w:t>
      </w:r>
    </w:p>
    <w:p w14:paraId="46ACB5A7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 xml:space="preserve">Одним из наиболее востребованных цифровых инструментов являются образовательные платформы общего назначения, такие как Google </w:t>
      </w:r>
      <w:proofErr w:type="spellStart"/>
      <w:r w:rsidRPr="00F90F26">
        <w:t>Classroom</w:t>
      </w:r>
      <w:proofErr w:type="spellEnd"/>
      <w:r w:rsidRPr="00F90F26">
        <w:t xml:space="preserve"> и Microsoft </w:t>
      </w:r>
      <w:proofErr w:type="spellStart"/>
      <w:r w:rsidRPr="00F90F26">
        <w:t>Teams</w:t>
      </w:r>
      <w:proofErr w:type="spellEnd"/>
      <w:r w:rsidRPr="00F90F26">
        <w:t>. Они позволяют выстроить целостную цифровую образовательную среду, в которой размещаются учебные материалы, нормативно-правовые акты, презентации, видеоролики и задания. Для предмета «Основы права» такие платформы удобны тем, что дают возможность систематизировать информацию, организовать обсуждение правовых вопросов, проводить опросы и тестирование, а также обеспечивать обратную связь с учащимися. Кроме того, данные платформы способствуют развитию навыков самостоятельной работы и ответственности за результат обучения.</w:t>
      </w:r>
    </w:p>
    <w:p w14:paraId="6AC18FE6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lastRenderedPageBreak/>
        <w:t xml:space="preserve">Наряду с универсальными платформами активно используются интерактивные образовательные сервисы. Платформы </w:t>
      </w:r>
      <w:proofErr w:type="spellStart"/>
      <w:r w:rsidRPr="00F90F26">
        <w:t>Quizlet</w:t>
      </w:r>
      <w:proofErr w:type="spellEnd"/>
      <w:r w:rsidRPr="00F90F26">
        <w:t xml:space="preserve"> и </w:t>
      </w:r>
      <w:proofErr w:type="spellStart"/>
      <w:r w:rsidRPr="00F90F26">
        <w:t>Kahoot</w:t>
      </w:r>
      <w:proofErr w:type="spellEnd"/>
      <w:r w:rsidRPr="00F90F26">
        <w:t xml:space="preserve"> позволяют эффективно работать с правовой терминологией, что является важным аспектом изучения основ права. Через игровые формы учащиеся усваивают определения, правовые категории и понятия, такие как «правоспособность», «дееспособность», «гражданская ответственность». Игровой формат снижает уровень учебной тревожности, способствует активному участию всех учащихся и формирует положительное отношение к предмету. Использование таких сервисов особенно эффективно на этапах закрепления и повторения материала.</w:t>
      </w:r>
    </w:p>
    <w:p w14:paraId="1EBA484B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 xml:space="preserve">Платформа </w:t>
      </w:r>
      <w:proofErr w:type="spellStart"/>
      <w:r w:rsidRPr="00F90F26">
        <w:t>Nearpod</w:t>
      </w:r>
      <w:proofErr w:type="spellEnd"/>
      <w:r w:rsidRPr="00F90F26">
        <w:t xml:space="preserve"> предоставляет возможности для создания интерактивных уроков, включающих презентации, опросы, задания и обсуждения. В процессе изучения правовых тем учитель может отслеживать уровень понимания материала каждым учеником в режиме реального времени. Это позволяет оперативно корректировать объяснение и уделять внимание наиболее сложным вопросам. Таким образом, цифровые платформы способствуют реализации принципов дифференцированного и личностно-ориентированного обучения.</w:t>
      </w:r>
    </w:p>
    <w:p w14:paraId="6B7421A3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Важное место в цифровом обучении занимают мобильные приложения. Современные школьники активно используют смартфоны, и включение мобильных приложений в образовательный процесс позволяет направить этот интерес в учебное русло. Приложения правовой направленности дают доступ к справочной информации, юридическим словарям и нормативным документам. Работа с электронными источниками формирует у учащихся навыки поиска, анализа и критической оценки информации, что является важной составляющей правовой грамотности.</w:t>
      </w:r>
    </w:p>
    <w:p w14:paraId="613B537D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 xml:space="preserve">Интерактивные приложения для тестирования и опросов, такие как </w:t>
      </w:r>
      <w:proofErr w:type="spellStart"/>
      <w:r w:rsidRPr="00F90F26">
        <w:t>Socrative</w:t>
      </w:r>
      <w:proofErr w:type="spellEnd"/>
      <w:r w:rsidRPr="00F90F26">
        <w:t>, позволяют быстро оценить уровень усвоения материала, выявить пробелы в знаниях и организовать рефлексию. Использование таких инструментов способствует объективной оценке знаний и повышает учебную дисциплину. Кроме того, учащиеся получают возможность мгновенно видеть результаты своей работы, что положительно влияет на мотивацию и самооценку.</w:t>
      </w:r>
    </w:p>
    <w:p w14:paraId="3BFEC431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Особую роль в преподавании основ права играют видеоресурсы. Видео является одним из наиболее доступных и понятных форматов для современных учащихся. С помощью видеоматериалов можно наглядно показать работу государственных органов, судебной системы, рассмотреть примеры правонарушений и их последствий. Просмотр и анализ видеосюжетов способствует развитию критического мышления, умения аргументировать свою позицию и делать выводы на основе полученной информации.</w:t>
      </w:r>
    </w:p>
    <w:p w14:paraId="37B96737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Использование образовательных видеороликов эффективно как на уроке, так и в рамках самостоятельной работы. Учитель может предложить учащимся посмотреть видео по теме и затем выполнить задания, ответить на вопросы или обсудить увиденное в классе. Такой подход позволяет экономить учебное время и углублять понимание материала. Кроме того, создание собственных видеоматериалов учителем способствует развитию его профессиональной компетентности и позволяет адаптировать содержание под уровень конкретного класса.</w:t>
      </w:r>
    </w:p>
    <w:p w14:paraId="5EB97388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>Практика показывает, что внедрение цифровых инструментов в преподавание основ права положительно влияет на учебные результаты. Учащиеся проявляют больший интерес к предмету, активнее участвуют в обсуждениях и лучше усваивают материал. Однако при использовании цифровых технологий важно учитывать возможные трудности. Среди них можно выделить неравный доступ к техническим средствам, недостаточный уровень цифровой грамотности отдельных учащихся и риск перегрузки информацией. В этой связи особую роль играет педагог, который должен грамотно отбирать ресурсы и использовать их в соответствии с образовательными целями.</w:t>
      </w:r>
    </w:p>
    <w:p w14:paraId="0B921E59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</w:pPr>
      <w:r w:rsidRPr="00F90F26">
        <w:t xml:space="preserve">Эффективное применение цифровых инструментов требует продуманного подхода и методической подготовки. Цифровые технологии не должны подменять собой содержание обучения, а служить средством его усиления. Оптимальным является сочетание традиционных и цифровых методов, при котором технологии используются для </w:t>
      </w:r>
      <w:r w:rsidRPr="00F90F26">
        <w:lastRenderedPageBreak/>
        <w:t>визуализации, закрепления и практического применения знаний. Такой подход позволяет сохранить педагогическую целесообразность и обеспечить высокое качество обучения.</w:t>
      </w:r>
    </w:p>
    <w:p w14:paraId="7FA2EC0F" w14:textId="77777777" w:rsidR="00F90F26" w:rsidRPr="00F90F26" w:rsidRDefault="00F90F26" w:rsidP="00F90F26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F90F26">
        <w:t>В заключение следует отметить, что цифровые инструменты в преподавании основ права открывают широкие возможности для формирования правовой культуры школьников. Они способствуют развитию самостоятельности, ответственности, критического мышления и осознанного отношения к праву. Грамотное использование образовательных платформ, мобильных приложений и видеоресурсов делает уроки более современными, содержательными и эффективными, что отвечает требованиям современного</w:t>
      </w:r>
      <w:r w:rsidRPr="00F90F26">
        <w:rPr>
          <w:sz w:val="28"/>
          <w:szCs w:val="28"/>
        </w:rPr>
        <w:t xml:space="preserve"> образования и задачам воспитания гражданина правового государства.</w:t>
      </w:r>
    </w:p>
    <w:p w14:paraId="68BDE205" w14:textId="77777777" w:rsidR="00F12C76" w:rsidRDefault="00F12C76" w:rsidP="00F90F26">
      <w:pPr>
        <w:spacing w:after="0"/>
        <w:ind w:firstLine="567"/>
        <w:jc w:val="both"/>
        <w:rPr>
          <w:szCs w:val="28"/>
        </w:rPr>
      </w:pPr>
    </w:p>
    <w:p w14:paraId="1DF90E3B" w14:textId="77777777" w:rsidR="00F90F26" w:rsidRPr="00F90F26" w:rsidRDefault="00F90F26" w:rsidP="00F90F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90F26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Список литературы</w:t>
      </w:r>
    </w:p>
    <w:p w14:paraId="76A3ADF2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Конституция Республики Казахстан. – Алматы: Юрист, 2022.</w:t>
      </w:r>
    </w:p>
    <w:p w14:paraId="005505D1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Закон Республики Казахстан «Об образовании» от 27 июля 2007 года № 319-III (с изменениями и дополнениями).</w:t>
      </w:r>
    </w:p>
    <w:p w14:paraId="58CCE1CA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Конвенция о правах ребенка (ратифицирована Республикой Казахстан в 1994 г.).</w:t>
      </w:r>
    </w:p>
    <w:p w14:paraId="46FEEB6F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Назарбаев Н. А. Взгляд в будущее: модернизация общественного сознания. – Астана, 2017.</w:t>
      </w:r>
    </w:p>
    <w:p w14:paraId="3C9ADC83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Смагулова А. С. Правовое образование школьников в условиях обновленного содержания образования. – Алматы: </w:t>
      </w:r>
      <w:proofErr w:type="spellStart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университеті</w:t>
      </w:r>
      <w:proofErr w:type="spellEnd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2020.</w:t>
      </w:r>
    </w:p>
    <w:p w14:paraId="1C0A699B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Абдрасилова</w:t>
      </w:r>
      <w:proofErr w:type="spellEnd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Г. Е. Формирование правовой культуры обучающихся в современной школе. – Нур-Султан: Фолиант, 2019.</w:t>
      </w:r>
    </w:p>
    <w:p w14:paraId="568214E2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Кусаинов А. К. Развитие образования в Казахстане: теория и практика. – Алматы: </w:t>
      </w:r>
      <w:proofErr w:type="spellStart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Рауан</w:t>
      </w:r>
      <w:proofErr w:type="spellEnd"/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2018.</w:t>
      </w:r>
    </w:p>
    <w:p w14:paraId="5767F712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Государственная программа развития образования и науки Республики Казахстан на 2020–2025 годы. – Нур-Султан, 2020.</w:t>
      </w:r>
    </w:p>
    <w:p w14:paraId="4A7E46A1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Беспалько В. П. Слагаемые педагогической технологии. – Москва: Педагогика, 1989.</w:t>
      </w:r>
    </w:p>
    <w:p w14:paraId="69686734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Полат Е. С. Новые педагогические и информационные технологии в системе образования. – Москва: Академия, 2016.</w:t>
      </w:r>
    </w:p>
    <w:p w14:paraId="654C1220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Роберт И. В. Современные информационные технологии в образовании. – Москва: Школа-Пресс, 2018.</w:t>
      </w:r>
    </w:p>
    <w:p w14:paraId="32604678" w14:textId="77777777" w:rsidR="00F90F26" w:rsidRPr="00F90F26" w:rsidRDefault="00F90F26" w:rsidP="00F9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90F2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Талызина Н. Ф. Управление процессом усвоения знаний. – Москва: МГУ, 2001.</w:t>
      </w:r>
    </w:p>
    <w:p w14:paraId="002E3465" w14:textId="77777777" w:rsidR="00F90F26" w:rsidRPr="00F90F26" w:rsidRDefault="00F90F26" w:rsidP="00F90F26">
      <w:pPr>
        <w:spacing w:after="0"/>
        <w:ind w:firstLine="567"/>
        <w:jc w:val="both"/>
        <w:rPr>
          <w:szCs w:val="28"/>
        </w:rPr>
      </w:pPr>
    </w:p>
    <w:sectPr w:rsidR="00F90F26" w:rsidRPr="00F90F26" w:rsidSect="00F90F26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81350"/>
    <w:multiLevelType w:val="multilevel"/>
    <w:tmpl w:val="0F0C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4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26"/>
    <w:rsid w:val="00110B58"/>
    <w:rsid w:val="001C669B"/>
    <w:rsid w:val="006C0B77"/>
    <w:rsid w:val="006C6180"/>
    <w:rsid w:val="008242FF"/>
    <w:rsid w:val="00870751"/>
    <w:rsid w:val="00922C48"/>
    <w:rsid w:val="00B915B7"/>
    <w:rsid w:val="00EA59DF"/>
    <w:rsid w:val="00EE4070"/>
    <w:rsid w:val="00F12C76"/>
    <w:rsid w:val="00F9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2A8D"/>
  <w15:chartTrackingRefBased/>
  <w15:docId w15:val="{7CAD619D-EC28-4F16-999A-C7EBAB7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9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F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F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F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F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F2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0F2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90F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90F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90F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90F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9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F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9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F2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90F2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0F2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Темербулатова</dc:creator>
  <cp:keywords/>
  <dc:description/>
  <cp:lastModifiedBy>Светлана Темербулатова</cp:lastModifiedBy>
  <cp:revision>2</cp:revision>
  <dcterms:created xsi:type="dcterms:W3CDTF">2026-02-12T14:47:00Z</dcterms:created>
  <dcterms:modified xsi:type="dcterms:W3CDTF">2026-02-12T14:59:00Z</dcterms:modified>
</cp:coreProperties>
</file>