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11217">
      <w:pPr>
        <w:pStyle w:val="5"/>
        <w:spacing w:line="360" w:lineRule="auto"/>
        <w:rPr>
          <w:rFonts w:ascii="Times New Roman" w:hAnsi="Times New Roman" w:eastAsia="Calibri"/>
          <w:sz w:val="28"/>
          <w:szCs w:val="28"/>
        </w:rPr>
      </w:pPr>
      <w:r>
        <w:rPr>
          <w:rFonts w:ascii="Times New Roman" w:hAnsi="Times New Roman" w:eastAsia="Calibri"/>
          <w:sz w:val="28"/>
          <w:szCs w:val="28"/>
        </w:rPr>
        <w:t xml:space="preserve">         </w:t>
      </w:r>
      <w:r>
        <w:rPr>
          <w:rFonts w:ascii="Times New Roman" w:hAnsi="Times New Roman" w:eastAsia="Calibri"/>
          <w:sz w:val="28"/>
          <w:szCs w:val="28"/>
          <w:lang w:val="kk-KZ"/>
        </w:rPr>
        <w:t xml:space="preserve">        </w:t>
      </w:r>
      <w:bookmarkStart w:id="0" w:name="_GoBack"/>
      <w:bookmarkEnd w:id="0"/>
      <w:r>
        <w:rPr>
          <w:rFonts w:ascii="Times New Roman" w:hAnsi="Times New Roman" w:eastAsia="Calibri"/>
          <w:sz w:val="28"/>
          <w:szCs w:val="28"/>
          <w:lang w:val="kk-KZ"/>
        </w:rPr>
        <w:t xml:space="preserve">      </w:t>
      </w:r>
      <w:r>
        <w:rPr>
          <w:rFonts w:ascii="Times New Roman" w:hAnsi="Times New Roman" w:eastAsia="Calibri"/>
          <w:sz w:val="28"/>
          <w:szCs w:val="28"/>
        </w:rPr>
        <w:t>Нашақорлықпен күресу - әр адамның өз қолында!</w:t>
      </w:r>
    </w:p>
    <w:p w14:paraId="6CC83B6B">
      <w:pPr>
        <w:pStyle w:val="5"/>
        <w:spacing w:line="360" w:lineRule="auto"/>
        <w:rPr>
          <w:rFonts w:ascii="Times New Roman" w:hAnsi="Times New Roman" w:eastAsia="Calibri"/>
          <w:sz w:val="28"/>
          <w:szCs w:val="28"/>
        </w:rPr>
      </w:pPr>
      <w:r>
        <w:rPr>
          <w:rFonts w:ascii="Times New Roman" w:hAnsi="Times New Roman" w:eastAsia="Calibri"/>
          <w:sz w:val="28"/>
          <w:szCs w:val="28"/>
        </w:rPr>
        <w:t xml:space="preserve">                                                      </w:t>
      </w:r>
      <w:r>
        <w:rPr>
          <w:rFonts w:ascii="Times New Roman" w:hAnsi="Times New Roman" w:eastAsia="Calibri"/>
          <w:sz w:val="28"/>
          <w:szCs w:val="28"/>
          <w:lang w:val="kk-KZ"/>
        </w:rPr>
        <w:t xml:space="preserve">       </w:t>
      </w:r>
      <w:r>
        <w:rPr>
          <w:rFonts w:ascii="Times New Roman" w:hAnsi="Times New Roman" w:eastAsia="Calibri"/>
          <w:sz w:val="28"/>
          <w:szCs w:val="28"/>
        </w:rPr>
        <w:t xml:space="preserve">  Эссе</w:t>
      </w:r>
    </w:p>
    <w:p w14:paraId="470FAF45">
      <w:pPr>
        <w:pStyle w:val="5"/>
        <w:spacing w:line="360" w:lineRule="auto"/>
        <w:rPr>
          <w:rFonts w:ascii="Times New Roman" w:hAnsi="Times New Roman" w:eastAsia="Calibri"/>
          <w:sz w:val="28"/>
          <w:szCs w:val="28"/>
        </w:rPr>
      </w:pPr>
      <w:r>
        <w:rPr>
          <w:rFonts w:ascii="Times New Roman" w:hAnsi="Times New Roman" w:eastAsia="Calibri"/>
          <w:sz w:val="28"/>
          <w:szCs w:val="28"/>
        </w:rPr>
        <w:t xml:space="preserve">      Біз отбасымызбен  кішкентай ауылдан қалаға көшіп келгенімізге міне, үш жылдай уақыт өтті. Иә, ауыл мен қаланың өмірі арасындағы айырмашылық жер мен көктей. Қалада балаларымның білім алуына, дамуына мүмкіндік өте көп, алайда алаңдататын жайыттар да аз емес.  «Нашақор», «есірткі» деген сөздерді әлеуметтік желі, теледидардан  естігенім болмаса, жалпы біз тұрған ауылда, достарымның, туысқандарымның арасында бұған әуес ешкімді көрмеппін. Бірде  балаларым оқитын мектепте жалпы ата -аналар жиналысына қатыстым. Жиналыста  жасөспірімдердің есірткіні таратуы туралы және оған  қолданылатын жаза туралы, темір тордың арғы жағына тоғытылып жатқан балаларды естігенде, төбе  шашым тік тұрды. Балаларыма есірткі туралы айту үшін әлеуметтік желіні біраз ақтаруыма тура келді.</w:t>
      </w:r>
    </w:p>
    <w:p w14:paraId="10318E75">
      <w:pPr>
        <w:pStyle w:val="5"/>
        <w:spacing w:line="360" w:lineRule="auto"/>
        <w:rPr>
          <w:rFonts w:ascii="Times New Roman" w:hAnsi="Times New Roman" w:eastAsia="Calibri"/>
          <w:sz w:val="28"/>
          <w:szCs w:val="28"/>
        </w:rPr>
      </w:pPr>
      <w:r>
        <w:rPr>
          <w:rFonts w:ascii="Times New Roman" w:hAnsi="Times New Roman" w:eastAsia="Calibri"/>
          <w:sz w:val="28"/>
          <w:szCs w:val="28"/>
        </w:rPr>
        <w:t xml:space="preserve">   Расымен де, нашақорлық - ажал апаны. Бүгінгі таңда бүкіл әлемге тамырын кеңге жайған мәселелердің бірі. Негізінен  б.з.д. 3 мың жыл бұрын емшілер есірткіні ішек, ұмытшақтық, жөтел ауруларынан емдеуге ұсынған. Кейіннен адамдар есірткіге тәуелді бола бастаған. Өйткені есірткі ауру сезгіштікті, жүйке жүйесін жояды. Оның дәмін татып көрген жеткіншектің көңіл күйі көтеріліп, уақытша «рақатқа» бөленеді. Есірткі әсері аяқталғаннан кейін, адам өте сезімтал болады: жөтел қысады, буындары  ауыра бастайды, жүрегі айниды, ұйқысыздық пайда болады. Аурудың «емі» табылғанша жаны жай таппаған нашақор түрлі қылмыстарға барады. Сөйтіп, ол өз өмірін тозаққа айналдырады. </w:t>
      </w:r>
    </w:p>
    <w:p w14:paraId="135F2E0A">
      <w:pPr>
        <w:pStyle w:val="5"/>
        <w:spacing w:line="360" w:lineRule="auto"/>
        <w:rPr>
          <w:rFonts w:ascii="Times New Roman" w:hAnsi="Times New Roman" w:eastAsia="Calibri"/>
          <w:sz w:val="28"/>
          <w:szCs w:val="28"/>
        </w:rPr>
      </w:pPr>
      <w:r>
        <w:rPr>
          <w:rFonts w:ascii="Times New Roman" w:hAnsi="Times New Roman" w:eastAsia="Calibri"/>
          <w:sz w:val="28"/>
          <w:szCs w:val="28"/>
        </w:rPr>
        <w:t xml:space="preserve">     Соңғы кезде “закладчик” деген ұғым жастар мен жасөспірімдер арасында көп қолданылады. Бұл кәдімгі есірткі тасымалдаушы екен. Балалар оңай ақшаға қызығып, осындай қылмысқа барады. Осындай жолда жүрген жасөспірімдерге есірткіні таратқаны үшін қылмыстық жауапкершілік 16 жастан басталып,10 жылдан өмір бойына бас бостандығынан айыру жазасы қарастырылған. </w:t>
      </w:r>
    </w:p>
    <w:p w14:paraId="2FC3F66D">
      <w:pPr>
        <w:pStyle w:val="5"/>
        <w:spacing w:line="360" w:lineRule="auto"/>
        <w:rPr>
          <w:rFonts w:ascii="Times New Roman" w:hAnsi="Times New Roman" w:eastAsia="Calibri"/>
          <w:sz w:val="28"/>
          <w:szCs w:val="28"/>
        </w:rPr>
      </w:pPr>
      <w:r>
        <w:rPr>
          <w:rFonts w:ascii="Times New Roman" w:hAnsi="Times New Roman" w:eastAsia="Calibri"/>
          <w:sz w:val="28"/>
          <w:szCs w:val="28"/>
        </w:rPr>
        <w:t xml:space="preserve">    Менің ойымша,  есірткінің дәмін бір рет татып көрген бала бірте- бірте нашақорға айналады. Ал оны жеңу, емделу өте қиын. Белгілі тілші Мария Конюкова: «Нашақорлық тек тәннің  дерті емес, отбасының, бүкіл қоғамның дерті»,- деген екен.  Иә, мен бұл пікірмен толықтай келісемін. Қаншама отбасы  жанын шүберекке түйіп осы дертпен күресуде? Қаншама шаңырақ шайқалды?! Мұның барлығын оқи отырып, бойымды қорқыныш билей бастады.  Себебі бұл  аурумен  күресу – тек бір адамның қолынан келмейді деп ойлаймын. Әйтсе де  есірткіні сататындарды қатаң жазалайды екен.</w:t>
      </w:r>
    </w:p>
    <w:p w14:paraId="7229102D">
      <w:pPr>
        <w:pStyle w:val="5"/>
        <w:spacing w:line="360" w:lineRule="auto"/>
        <w:rPr>
          <w:rFonts w:ascii="Times New Roman" w:hAnsi="Times New Roman" w:eastAsia="Calibri"/>
          <w:sz w:val="28"/>
          <w:szCs w:val="28"/>
        </w:rPr>
      </w:pPr>
      <w:r>
        <w:rPr>
          <w:rFonts w:ascii="Times New Roman" w:hAnsi="Times New Roman" w:eastAsia="Calibri"/>
          <w:sz w:val="28"/>
          <w:szCs w:val="28"/>
        </w:rPr>
        <w:t xml:space="preserve"> Полиция қызметкерлері есірткі қылмысын жою үшін күні – түні қызмет етеді. Мәселен, Жамбыл ауданында қара ниеттілер шағын Миролюбово деген ауылда бір үйді жалдап алып, есірткі дайындаған. Ауылдың адамдары олардың немен айналысып жатқанын қайдан білсін, тек бір ерекше өткір иістің шығатынына күдіктеніп, полицияға хабарлаған. Қауіпті қылмыскерлер қолға түскен. Есірткі жасаумен айналысқан адамдар 10 – 20 жылға  қамауға алыған.</w:t>
      </w:r>
    </w:p>
    <w:p w14:paraId="3F432958">
      <w:pPr>
        <w:pStyle w:val="5"/>
        <w:spacing w:line="360" w:lineRule="auto"/>
        <w:ind w:firstLine="700" w:firstLineChars="250"/>
        <w:rPr>
          <w:rFonts w:ascii="Times New Roman" w:hAnsi="Times New Roman" w:eastAsia="Calibri"/>
          <w:sz w:val="28"/>
          <w:szCs w:val="28"/>
        </w:rPr>
      </w:pPr>
      <w:r>
        <w:rPr>
          <w:rFonts w:ascii="Times New Roman" w:hAnsi="Times New Roman" w:eastAsia="Calibri"/>
          <w:sz w:val="28"/>
          <w:szCs w:val="28"/>
        </w:rPr>
        <w:t xml:space="preserve"> Қорытындылай келе, жас ұрпақты аздыратын мұндай кеселден аулақ </w:t>
      </w:r>
    </w:p>
    <w:p w14:paraId="1F3B5EC5">
      <w:pPr>
        <w:pStyle w:val="5"/>
        <w:spacing w:line="360" w:lineRule="auto"/>
        <w:rPr>
          <w:rFonts w:ascii="Times New Roman" w:hAnsi="Times New Roman" w:eastAsia="Calibri"/>
          <w:sz w:val="28"/>
          <w:szCs w:val="28"/>
        </w:rPr>
      </w:pPr>
      <w:r>
        <w:rPr>
          <w:rFonts w:ascii="Times New Roman" w:hAnsi="Times New Roman" w:eastAsia="Calibri"/>
          <w:sz w:val="28"/>
          <w:szCs w:val="28"/>
        </w:rPr>
        <w:t>болу - тек өз қолымызда деп ойлаймын. Әр адам күнделікті білім алып, бос уақытында кітап оқып, спортпен шұғылданса, жер- жаһанды жайлаған дерттің құрбаны болмас еді. Ал әр ата-ана балаға бас- көз боп, келешек ұрпақты  адал еңбек етуге тәрбиелеу керек.</w:t>
      </w:r>
    </w:p>
    <w:p w14:paraId="75D85CA0">
      <w:pPr>
        <w:pStyle w:val="5"/>
        <w:spacing w:line="240" w:lineRule="auto"/>
        <w:rPr>
          <w:rFonts w:ascii="Times New Roman" w:hAnsi="Times New Roman" w:eastAsia="Calibri"/>
          <w:sz w:val="28"/>
          <w:szCs w:val="28"/>
        </w:rPr>
      </w:pPr>
      <w:r>
        <w:rPr>
          <w:rFonts w:ascii="Times New Roman" w:hAnsi="Times New Roman" w:eastAsia="Calibri"/>
          <w:sz w:val="28"/>
          <w:szCs w:val="28"/>
        </w:rPr>
        <w:tab/>
      </w:r>
      <w:r>
        <w:rPr>
          <w:rFonts w:ascii="Times New Roman" w:hAnsi="Times New Roman" w:eastAsia="Calibri"/>
          <w:sz w:val="28"/>
          <w:szCs w:val="28"/>
        </w:rPr>
        <w:tab/>
      </w:r>
      <w:r>
        <w:rPr>
          <w:rFonts w:ascii="Times New Roman" w:hAnsi="Times New Roman" w:eastAsia="Calibri"/>
          <w:sz w:val="28"/>
          <w:szCs w:val="28"/>
        </w:rPr>
        <w:tab/>
      </w:r>
      <w:r>
        <w:rPr>
          <w:rFonts w:ascii="Times New Roman" w:hAnsi="Times New Roman" w:eastAsia="Calibri"/>
          <w:sz w:val="28"/>
          <w:szCs w:val="28"/>
        </w:rPr>
        <w:tab/>
      </w:r>
      <w:r>
        <w:rPr>
          <w:rFonts w:ascii="Times New Roman" w:hAnsi="Times New Roman" w:eastAsia="Calibri"/>
          <w:sz w:val="28"/>
          <w:szCs w:val="28"/>
        </w:rPr>
        <w:t>Батыс Қазақстан облысы</w:t>
      </w:r>
    </w:p>
    <w:p w14:paraId="1DB6A2A1">
      <w:pPr>
        <w:pStyle w:val="5"/>
        <w:spacing w:line="240" w:lineRule="auto"/>
        <w:rPr>
          <w:rFonts w:ascii="Times New Roman" w:hAnsi="Times New Roman" w:eastAsia="Calibri"/>
          <w:sz w:val="28"/>
          <w:szCs w:val="28"/>
        </w:rPr>
      </w:pPr>
      <w:r>
        <w:rPr>
          <w:rFonts w:ascii="Times New Roman" w:hAnsi="Times New Roman" w:eastAsia="Calibri"/>
          <w:sz w:val="28"/>
          <w:szCs w:val="28"/>
        </w:rPr>
        <w:tab/>
      </w:r>
      <w:r>
        <w:rPr>
          <w:rFonts w:ascii="Times New Roman" w:hAnsi="Times New Roman" w:eastAsia="Calibri"/>
          <w:sz w:val="28"/>
          <w:szCs w:val="28"/>
          <w:lang w:val="kk-KZ"/>
        </w:rPr>
        <w:t xml:space="preserve">                           </w:t>
      </w:r>
      <w:r>
        <w:rPr>
          <w:rFonts w:hint="default" w:ascii="Times New Roman" w:hAnsi="Times New Roman" w:eastAsia="Calibri"/>
          <w:sz w:val="28"/>
          <w:szCs w:val="28"/>
          <w:lang w:val="kk-KZ"/>
        </w:rPr>
        <w:t xml:space="preserve">   </w:t>
      </w:r>
      <w:r>
        <w:rPr>
          <w:rFonts w:ascii="Times New Roman" w:hAnsi="Times New Roman" w:eastAsia="Calibri"/>
          <w:sz w:val="28"/>
          <w:szCs w:val="28"/>
          <w:lang w:val="kk-KZ"/>
        </w:rPr>
        <w:t xml:space="preserve"> </w:t>
      </w:r>
      <w:r>
        <w:rPr>
          <w:rFonts w:ascii="Times New Roman" w:hAnsi="Times New Roman" w:eastAsia="Calibri"/>
          <w:sz w:val="28"/>
          <w:szCs w:val="28"/>
        </w:rPr>
        <w:t xml:space="preserve">Орал қаласы № 24 ЖОББ мектебінің </w:t>
      </w:r>
    </w:p>
    <w:p w14:paraId="24629E43">
      <w:pPr>
        <w:pStyle w:val="5"/>
        <w:spacing w:line="240" w:lineRule="auto"/>
        <w:ind w:firstLine="2940" w:firstLineChars="1050"/>
        <w:rPr>
          <w:rFonts w:hint="default" w:ascii="Times New Roman" w:hAnsi="Times New Roman" w:eastAsia="Calibri"/>
          <w:sz w:val="28"/>
          <w:szCs w:val="28"/>
          <w:lang w:val="kk-KZ"/>
        </w:rPr>
      </w:pPr>
      <w:r>
        <w:rPr>
          <w:rFonts w:ascii="Times New Roman" w:hAnsi="Times New Roman" w:eastAsia="Calibri"/>
          <w:sz w:val="28"/>
          <w:szCs w:val="28"/>
        </w:rPr>
        <w:t xml:space="preserve">қазақ тілі мен </w:t>
      </w:r>
      <w:r>
        <w:rPr>
          <w:rFonts w:ascii="Times New Roman" w:hAnsi="Times New Roman" w:eastAsia="Calibri"/>
          <w:sz w:val="28"/>
          <w:szCs w:val="28"/>
          <w:lang w:val="kk-KZ"/>
        </w:rPr>
        <w:t xml:space="preserve">  </w:t>
      </w:r>
      <w:r>
        <w:rPr>
          <w:rFonts w:ascii="Times New Roman" w:hAnsi="Times New Roman" w:eastAsia="Calibri"/>
          <w:sz w:val="28"/>
          <w:szCs w:val="28"/>
          <w:lang w:val="kk-KZ"/>
        </w:rPr>
        <w:t xml:space="preserve"> </w:t>
      </w:r>
      <w:r>
        <w:rPr>
          <w:rFonts w:ascii="Times New Roman" w:hAnsi="Times New Roman" w:eastAsia="Calibri"/>
          <w:sz w:val="28"/>
          <w:szCs w:val="28"/>
        </w:rPr>
        <w:t xml:space="preserve">әдебиеті пәні  мұғалімі  </w:t>
      </w:r>
      <w:r>
        <w:rPr>
          <w:rFonts w:hint="default" w:ascii="Times New Roman" w:hAnsi="Times New Roman" w:eastAsia="Calibri"/>
          <w:sz w:val="28"/>
          <w:szCs w:val="28"/>
          <w:lang w:val="kk-KZ"/>
        </w:rPr>
        <w:t xml:space="preserve">  </w:t>
      </w:r>
    </w:p>
    <w:p w14:paraId="1FECEFBC">
      <w:pPr>
        <w:pStyle w:val="5"/>
        <w:spacing w:line="240" w:lineRule="auto"/>
        <w:rPr>
          <w:rFonts w:ascii="Times New Roman" w:hAnsi="Times New Roman" w:eastAsia="Calibri"/>
          <w:sz w:val="28"/>
          <w:szCs w:val="28"/>
        </w:rPr>
      </w:pPr>
      <w:r>
        <w:rPr>
          <w:rFonts w:ascii="Times New Roman" w:hAnsi="Times New Roman" w:eastAsia="Calibri"/>
          <w:sz w:val="28"/>
          <w:szCs w:val="28"/>
          <w:lang w:val="kk-KZ"/>
        </w:rPr>
        <w:t xml:space="preserve">   </w:t>
      </w:r>
      <w:r>
        <w:rPr>
          <w:rFonts w:hint="default" w:ascii="Times New Roman" w:hAnsi="Times New Roman" w:eastAsia="Calibri"/>
          <w:sz w:val="28"/>
          <w:szCs w:val="28"/>
          <w:lang w:val="kk-KZ"/>
        </w:rPr>
        <w:t xml:space="preserve">                                        </w:t>
      </w:r>
      <w:r>
        <w:rPr>
          <w:rFonts w:ascii="Times New Roman" w:hAnsi="Times New Roman" w:eastAsia="Calibri"/>
          <w:sz w:val="28"/>
          <w:szCs w:val="28"/>
        </w:rPr>
        <w:t>Тастемирова Акмарал Гиниятовна</w:t>
      </w:r>
    </w:p>
    <w:p w14:paraId="6ED07E10">
      <w:pPr>
        <w:pStyle w:val="5"/>
        <w:spacing w:line="360" w:lineRule="auto"/>
        <w:rPr>
          <w:rFonts w:ascii="Times New Roman" w:hAnsi="Times New Roman" w:eastAsia="Calibri"/>
          <w:sz w:val="28"/>
          <w:szCs w:val="28"/>
        </w:rPr>
      </w:pPr>
      <w:r>
        <w:rPr>
          <w:rFonts w:ascii="Times New Roman" w:hAnsi="Times New Roman" w:eastAsia="Calibri"/>
          <w:sz w:val="28"/>
          <w:szCs w:val="28"/>
        </w:rPr>
        <w:t xml:space="preserve">   </w:t>
      </w:r>
    </w:p>
    <w:p w14:paraId="025F7AA7">
      <w:pPr>
        <w:pStyle w:val="5"/>
        <w:spacing w:line="360" w:lineRule="auto"/>
        <w:rPr>
          <w:rFonts w:ascii="Times New Roman" w:hAnsi="Times New Roman" w:eastAsia="Calibri"/>
          <w:sz w:val="28"/>
          <w:szCs w:val="28"/>
        </w:rPr>
      </w:pPr>
      <w:r>
        <w:rPr>
          <w:rFonts w:ascii="Times New Roman" w:hAnsi="Times New Roman" w:eastAsia="Calibri"/>
          <w:sz w:val="28"/>
          <w:szCs w:val="28"/>
        </w:rPr>
        <w:t xml:space="preserve"> </w:t>
      </w:r>
      <w:r>
        <w:rPr>
          <w:rFonts w:ascii="Times New Roman" w:hAnsi="Times New Roman"/>
          <w:color w:val="000000"/>
          <w:sz w:val="28"/>
          <w:szCs w:val="28"/>
        </w:rPr>
        <w:t>Қолданылған ғылыми еңбектерге сілтеме:</w:t>
      </w:r>
    </w:p>
    <w:p w14:paraId="75AC18B0">
      <w:pPr>
        <w:pStyle w:val="6"/>
        <w:numPr>
          <w:ilvl w:val="0"/>
          <w:numId w:val="1"/>
        </w:numPr>
        <w:rPr>
          <w:rFonts w:ascii="Times New Roman" w:hAnsi="Times New Roman" w:eastAsia="Calibri"/>
          <w:sz w:val="28"/>
          <w:szCs w:val="28"/>
        </w:rPr>
      </w:pPr>
      <w:r>
        <w:rPr>
          <w:rFonts w:ascii="Times New Roman" w:hAnsi="Times New Roman" w:eastAsia="Calibri"/>
          <w:sz w:val="28"/>
          <w:szCs w:val="28"/>
        </w:rPr>
        <w:t>Egemen Qazaqstan 22 ақпан 2022 жыл</w:t>
      </w:r>
    </w:p>
    <w:p w14:paraId="5FFCC6A5">
      <w:pPr>
        <w:pStyle w:val="6"/>
        <w:numPr>
          <w:ilvl w:val="0"/>
          <w:numId w:val="1"/>
        </w:numPr>
        <w:rPr>
          <w:rFonts w:ascii="Times New Roman" w:hAnsi="Times New Roman" w:eastAsia="Calibri"/>
          <w:sz w:val="28"/>
          <w:szCs w:val="28"/>
        </w:rPr>
      </w:pPr>
      <w:r>
        <w:rPr>
          <w:rFonts w:ascii="Times New Roman" w:hAnsi="Times New Roman" w:eastAsia="Calibri"/>
          <w:sz w:val="28"/>
          <w:szCs w:val="28"/>
        </w:rPr>
        <w:t>inform. кz    kazinform 3 қазан 2018 жыл</w:t>
      </w:r>
    </w:p>
    <w:p w14:paraId="14F638AA">
      <w:pPr>
        <w:pStyle w:val="6"/>
        <w:numPr>
          <w:ilvl w:val="0"/>
          <w:numId w:val="1"/>
        </w:numPr>
        <w:rPr>
          <w:rFonts w:ascii="Times New Roman" w:hAnsi="Times New Roman" w:eastAsia="Calibri"/>
          <w:sz w:val="28"/>
          <w:szCs w:val="28"/>
        </w:rPr>
      </w:pPr>
      <w:r>
        <w:rPr>
          <w:rFonts w:ascii="Times New Roman" w:hAnsi="Times New Roman" w:eastAsia="Calibri"/>
          <w:sz w:val="28"/>
          <w:szCs w:val="28"/>
        </w:rPr>
        <w:t>massaget. kz  13 қаңтар 2017 жыл</w:t>
      </w:r>
    </w:p>
    <w:p w14:paraId="113A12EF">
      <w:pPr>
        <w:pStyle w:val="6"/>
        <w:numPr>
          <w:ilvl w:val="0"/>
          <w:numId w:val="1"/>
        </w:numPr>
        <w:rPr>
          <w:rFonts w:ascii="Times New Roman" w:hAnsi="Times New Roman" w:eastAsia="Calibri"/>
          <w:sz w:val="28"/>
          <w:szCs w:val="28"/>
        </w:rPr>
      </w:pPr>
      <w:r>
        <w:rPr>
          <w:rFonts w:ascii="Times New Roman" w:hAnsi="Times New Roman" w:eastAsia="Calibri"/>
          <w:sz w:val="28"/>
          <w:szCs w:val="28"/>
        </w:rPr>
        <w:t>«Ужас наркомании»  ТОО «Аруна Ltd» 2007 жыл</w:t>
      </w:r>
    </w:p>
    <w:p w14:paraId="6B76B87B">
      <w:pPr>
        <w:pStyle w:val="6"/>
        <w:numPr>
          <w:ilvl w:val="0"/>
          <w:numId w:val="1"/>
        </w:numPr>
        <w:rPr>
          <w:rFonts w:ascii="Times New Roman" w:hAnsi="Times New Roman" w:eastAsia="Calibri"/>
          <w:sz w:val="28"/>
          <w:szCs w:val="28"/>
        </w:rPr>
      </w:pPr>
      <w:r>
        <w:rPr>
          <w:rFonts w:ascii="Times New Roman" w:hAnsi="Times New Roman" w:eastAsia="Calibri"/>
          <w:sz w:val="28"/>
          <w:szCs w:val="28"/>
        </w:rPr>
        <w:t>«Победить наркоманию. Дорога из ада» М. Конюкова</w:t>
      </w:r>
    </w:p>
    <w:p w14:paraId="727F0096">
      <w:pPr>
        <w:rPr>
          <w:sz w:val="28"/>
          <w:szCs w:val="28"/>
        </w:rPr>
      </w:pPr>
      <w:r>
        <w:rPr>
          <w:lang w:eastAsia="ru-RU"/>
        </w:rPr>
        <w:drawing>
          <wp:inline distT="0" distB="0" distL="0" distR="0">
            <wp:extent cx="3862705" cy="3773805"/>
            <wp:effectExtent l="0" t="0" r="4445" b="0"/>
            <wp:docPr id="1" name="Picture 1" descr="WhatsApp Image 2026-03-06 at 07.4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6-03-06 at 07.48.29"/>
                    <pic:cNvPicPr>
                      <a:picLocks noChangeAspect="1"/>
                    </pic:cNvPicPr>
                  </pic:nvPicPr>
                  <pic:blipFill>
                    <a:blip r:embed="rId6"/>
                    <a:srcRect l="5992" t="26999" r="15961"/>
                    <a:stretch>
                      <a:fillRect/>
                    </a:stretch>
                  </pic:blipFill>
                  <pic:spPr>
                    <a:xfrm>
                      <a:off x="0" y="0"/>
                      <a:ext cx="3862705" cy="3773805"/>
                    </a:xfrm>
                    <a:prstGeom prst="rect">
                      <a:avLst/>
                    </a:prstGeom>
                  </pic:spPr>
                </pic:pic>
              </a:graphicData>
            </a:graphic>
          </wp:inline>
        </w:drawing>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47955"/>
    <w:multiLevelType w:val="multilevel"/>
    <w:tmpl w:val="1B147955"/>
    <w:lvl w:ilvl="0" w:tentative="0">
      <w:start w:val="1"/>
      <w:numFmt w:val="decimal"/>
      <w:lvlText w:val="%1."/>
      <w:lvlJc w:val="left"/>
      <w:pPr>
        <w:ind w:left="720" w:hanging="360"/>
      </w:pPr>
      <w:rPr>
        <w:rFonts w:hint="default" w:ascii="Times New Roman" w:hAnsi="Times New Roman" w:eastAsia="Calibri" w:cs="Times New Roman"/>
        <w:color w:val="00000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C0E"/>
    <w:rsid w:val="005D1F80"/>
    <w:rsid w:val="00E75C0E"/>
    <w:rsid w:val="20A66B0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paragraph" w:customStyle="1" w:styleId="5">
    <w:name w:val="Normal1"/>
    <w:uiPriority w:val="0"/>
    <w:pPr>
      <w:spacing w:before="100" w:beforeAutospacing="1" w:after="100" w:afterAutospacing="1" w:line="273" w:lineRule="auto"/>
    </w:pPr>
    <w:rPr>
      <w:rFonts w:ascii="Calibri" w:hAnsi="Calibri" w:eastAsia="Times New Roman" w:cs="Times New Roman"/>
      <w:sz w:val="24"/>
      <w:szCs w:val="24"/>
      <w:lang w:val="ru-RU" w:eastAsia="ru-RU" w:bidi="ar-SA"/>
    </w:rPr>
  </w:style>
  <w:style w:type="paragraph" w:customStyle="1" w:styleId="6">
    <w:name w:val="List Paragraph"/>
    <w:basedOn w:val="1"/>
    <w:uiPriority w:val="0"/>
    <w:pPr>
      <w:spacing w:before="100" w:beforeAutospacing="1" w:after="100" w:afterAutospacing="1" w:line="273" w:lineRule="auto"/>
      <w:contextualSpacing/>
    </w:pPr>
    <w:rPr>
      <w:rFonts w:ascii="Calibri" w:hAnsi="Calibri" w:eastAsia="Times New Roman" w:cs="Times New Roman"/>
      <w:sz w:val="24"/>
      <w:szCs w:val="24"/>
      <w:lang w:eastAsia="ru-RU"/>
    </w:rPr>
  </w:style>
  <w:style w:type="character" w:customStyle="1" w:styleId="7">
    <w:name w:val="Текст выноски Знак"/>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558</Words>
  <Characters>3184</Characters>
  <Lines>26</Lines>
  <Paragraphs>7</Paragraphs>
  <TotalTime>3</TotalTime>
  <ScaleCrop>false</ScaleCrop>
  <LinksUpToDate>false</LinksUpToDate>
  <CharactersWithSpaces>3735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2026-03-18T10:32:00Z</dcterms:created>
  <dc:creator>пк</dc:creator>
  <cp:lastModifiedBy>Акмарал Тастеми�</cp:lastModifiedBy>
  <dcterms:modified xsi:type="dcterms:W3CDTF">2026-03-18T10:38:43Z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68BAD1C870DF43789ECEED90999F89CA_12</vt:lpwstr>
  </property>
</Properties>
</file>